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F9B5C" w14:textId="77777777" w:rsidR="00A92D83" w:rsidRPr="0004127A" w:rsidRDefault="00A92D83" w:rsidP="0004127A">
      <w:pPr>
        <w:pStyle w:val="Textedesaisie"/>
        <w:spacing w:line="240" w:lineRule="auto"/>
        <w:ind w:firstLine="0"/>
        <w:jc w:val="center"/>
        <w:rPr>
          <w:rFonts w:ascii="Arial" w:eastAsia="Times New Roman" w:hAnsi="Arial"/>
          <w:b/>
          <w:color w:val="BA9765"/>
          <w:sz w:val="22"/>
        </w:rPr>
      </w:pPr>
    </w:p>
    <w:p w14:paraId="74478ADC" w14:textId="6D66110B" w:rsidR="007D2AEB" w:rsidRPr="0004127A" w:rsidRDefault="007D2AEB" w:rsidP="0004127A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  <w:lang w:val="bg-BG"/>
        </w:rPr>
      </w:pPr>
      <w:r w:rsidRPr="0004127A">
        <w:rPr>
          <w:rStyle w:val="Strong"/>
          <w:rFonts w:ascii="Arial" w:hAnsi="Arial" w:cs="Arial"/>
          <w:color w:val="BA9765"/>
          <w:sz w:val="22"/>
          <w:szCs w:val="22"/>
        </w:rPr>
        <w:t xml:space="preserve">PUBLICIS GROUPE </w:t>
      </w:r>
      <w:r w:rsidR="00CC3EB2" w:rsidRPr="0004127A">
        <w:rPr>
          <w:rStyle w:val="Strong"/>
          <w:rFonts w:ascii="Arial" w:hAnsi="Arial" w:cs="Arial"/>
          <w:color w:val="BA9765"/>
          <w:sz w:val="22"/>
          <w:szCs w:val="22"/>
          <w:lang w:val="bg-BG"/>
        </w:rPr>
        <w:t>ПРИДОБИВА</w:t>
      </w:r>
      <w:r w:rsidRPr="0004127A">
        <w:rPr>
          <w:rStyle w:val="Strong"/>
          <w:rFonts w:ascii="Arial" w:hAnsi="Arial" w:cs="Arial"/>
          <w:color w:val="BA9765"/>
          <w:sz w:val="22"/>
          <w:szCs w:val="22"/>
        </w:rPr>
        <w:t xml:space="preserve"> PROFITERO</w:t>
      </w:r>
      <w:r w:rsidR="00CC3EB2" w:rsidRPr="0004127A">
        <w:rPr>
          <w:rStyle w:val="Strong"/>
          <w:rFonts w:ascii="Arial" w:hAnsi="Arial" w:cs="Arial"/>
          <w:color w:val="BA9765"/>
          <w:sz w:val="22"/>
          <w:szCs w:val="22"/>
          <w:lang w:val="bg-BG"/>
        </w:rPr>
        <w:t xml:space="preserve"> И СЪЗДАВА ВОДЕЩО </w:t>
      </w:r>
      <w:r w:rsidR="00444E00">
        <w:rPr>
          <w:rStyle w:val="Strong"/>
          <w:rFonts w:ascii="Arial" w:hAnsi="Arial" w:cs="Arial"/>
          <w:color w:val="BA9765"/>
          <w:sz w:val="22"/>
          <w:szCs w:val="22"/>
          <w:lang w:val="bg-BG"/>
        </w:rPr>
        <w:t>ЗА</w:t>
      </w:r>
      <w:r w:rsidR="00CC3EB2" w:rsidRPr="0004127A">
        <w:rPr>
          <w:rStyle w:val="Strong"/>
          <w:rFonts w:ascii="Arial" w:hAnsi="Arial" w:cs="Arial"/>
          <w:color w:val="BA9765"/>
          <w:sz w:val="22"/>
          <w:szCs w:val="22"/>
          <w:lang w:val="bg-BG"/>
        </w:rPr>
        <w:t xml:space="preserve"> ИНДУСТРИЯТА ТЪРГОВСКО РЕШЕНИЕ</w:t>
      </w:r>
    </w:p>
    <w:p w14:paraId="77A7201E" w14:textId="2198A006" w:rsidR="007D2AEB" w:rsidRPr="0004127A" w:rsidRDefault="007D2AEB" w:rsidP="0004127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4127A">
        <w:rPr>
          <w:rFonts w:ascii="Arial" w:hAnsi="Arial" w:cs="Arial"/>
          <w:sz w:val="22"/>
          <w:szCs w:val="22"/>
        </w:rPr>
        <w:t> </w:t>
      </w:r>
    </w:p>
    <w:p w14:paraId="375C1835" w14:textId="33E1AFD8" w:rsidR="007D2AEB" w:rsidRPr="0004127A" w:rsidRDefault="007D2AEB" w:rsidP="0004127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4127A">
        <w:rPr>
          <w:rFonts w:ascii="Arial" w:hAnsi="Arial" w:cs="Arial"/>
          <w:color w:val="000000"/>
          <w:sz w:val="22"/>
          <w:szCs w:val="22"/>
        </w:rPr>
        <w:t>  </w:t>
      </w:r>
    </w:p>
    <w:p w14:paraId="03A74EFF" w14:textId="02C958A0" w:rsidR="00CC3EB2" w:rsidRPr="0004127A" w:rsidRDefault="00CC3EB2" w:rsidP="0004127A">
      <w:pPr>
        <w:numPr>
          <w:ilvl w:val="0"/>
          <w:numId w:val="24"/>
        </w:numPr>
        <w:jc w:val="both"/>
        <w:rPr>
          <w:rFonts w:ascii="Arial" w:hAnsi="Arial" w:cs="Arial"/>
          <w:b/>
          <w:bCs/>
          <w:sz w:val="22"/>
          <w:szCs w:val="22"/>
          <w:lang w:val="bg-BG"/>
        </w:rPr>
      </w:pPr>
      <w:r w:rsidRPr="0004127A">
        <w:rPr>
          <w:rFonts w:ascii="Arial" w:hAnsi="Arial" w:cs="Arial"/>
          <w:b/>
          <w:bCs/>
          <w:sz w:val="22"/>
          <w:szCs w:val="22"/>
          <w:lang w:val="bg-BG"/>
        </w:rPr>
        <w:t>Profitero е глобална SaaS платформа, която помага на брандовете да анализират и оптимизират своите търговски, маркетинг и оперативни дейности в повече от 700 уебсайта за търговия на дребно и за 70 милиона продукта в целия свят.</w:t>
      </w:r>
    </w:p>
    <w:p w14:paraId="0E436086" w14:textId="2DC5A3C3" w:rsidR="00CC3EB2" w:rsidRDefault="00CC3EB2" w:rsidP="0004127A">
      <w:pPr>
        <w:numPr>
          <w:ilvl w:val="0"/>
          <w:numId w:val="24"/>
        </w:numPr>
        <w:jc w:val="both"/>
        <w:rPr>
          <w:rFonts w:ascii="Arial" w:hAnsi="Arial" w:cs="Arial"/>
          <w:b/>
          <w:bCs/>
          <w:sz w:val="22"/>
          <w:szCs w:val="22"/>
          <w:lang w:val="bg-BG"/>
        </w:rPr>
      </w:pPr>
      <w:r w:rsidRPr="0004127A">
        <w:rPr>
          <w:rFonts w:ascii="Arial" w:hAnsi="Arial" w:cs="Arial"/>
          <w:b/>
          <w:bCs/>
          <w:sz w:val="22"/>
          <w:szCs w:val="22"/>
          <w:lang w:val="bg-BG"/>
        </w:rPr>
        <w:t xml:space="preserve">Publicis Groupe ще комбинира водещите в индустрията продуктови данни и анализи на Profitero със своите ритейл решения за медии, данни и търговия, за да предложи несравними възможности на брандовете за максимални резултати </w:t>
      </w:r>
      <w:r w:rsidR="000F60BF" w:rsidRPr="0004127A">
        <w:rPr>
          <w:rFonts w:ascii="Arial" w:hAnsi="Arial" w:cs="Arial"/>
          <w:b/>
          <w:bCs/>
          <w:sz w:val="22"/>
          <w:szCs w:val="22"/>
          <w:lang w:val="bg-BG"/>
        </w:rPr>
        <w:t>на</w:t>
      </w:r>
      <w:r w:rsidRPr="0004127A">
        <w:rPr>
          <w:rFonts w:ascii="Arial" w:hAnsi="Arial" w:cs="Arial"/>
          <w:b/>
          <w:bCs/>
          <w:sz w:val="22"/>
          <w:szCs w:val="22"/>
          <w:lang w:val="bg-BG"/>
        </w:rPr>
        <w:t xml:space="preserve"> техните онлайн продажби.</w:t>
      </w:r>
    </w:p>
    <w:p w14:paraId="122830A8" w14:textId="77777777" w:rsidR="0004127A" w:rsidRPr="0004127A" w:rsidRDefault="0004127A" w:rsidP="0004127A">
      <w:pPr>
        <w:ind w:left="720"/>
        <w:jc w:val="both"/>
        <w:rPr>
          <w:rFonts w:ascii="Arial" w:hAnsi="Arial" w:cs="Arial"/>
          <w:b/>
          <w:bCs/>
          <w:sz w:val="22"/>
          <w:szCs w:val="22"/>
          <w:lang w:val="bg-BG"/>
        </w:rPr>
      </w:pPr>
    </w:p>
    <w:p w14:paraId="6E6A1322" w14:textId="1073BB81" w:rsidR="004C5576" w:rsidRDefault="004C5576" w:rsidP="00B5052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bg-BG"/>
        </w:rPr>
      </w:pPr>
      <w:r w:rsidRPr="0004127A">
        <w:rPr>
          <w:rStyle w:val="Strong"/>
          <w:rFonts w:ascii="Arial" w:hAnsi="Arial" w:cs="Arial"/>
          <w:color w:val="000000"/>
          <w:sz w:val="22"/>
          <w:szCs w:val="22"/>
          <w:lang w:val="bg-BG"/>
        </w:rPr>
        <w:t>София</w:t>
      </w:r>
      <w:r w:rsidR="007D2AEB" w:rsidRPr="0004127A">
        <w:rPr>
          <w:rStyle w:val="Strong"/>
          <w:rFonts w:ascii="Arial" w:hAnsi="Arial" w:cs="Arial"/>
          <w:color w:val="000000"/>
          <w:sz w:val="22"/>
          <w:szCs w:val="22"/>
        </w:rPr>
        <w:t xml:space="preserve"> – </w:t>
      </w:r>
      <w:r w:rsidR="00106921">
        <w:rPr>
          <w:rStyle w:val="Strong"/>
          <w:rFonts w:ascii="Arial" w:hAnsi="Arial" w:cs="Arial"/>
          <w:color w:val="000000"/>
          <w:sz w:val="22"/>
          <w:szCs w:val="22"/>
          <w:lang w:val="bg-BG"/>
        </w:rPr>
        <w:t>1 юни</w:t>
      </w:r>
      <w:r w:rsidR="007D2AEB" w:rsidRPr="0004127A">
        <w:rPr>
          <w:rStyle w:val="Strong"/>
          <w:rFonts w:ascii="Arial" w:hAnsi="Arial" w:cs="Arial"/>
          <w:color w:val="000000"/>
          <w:sz w:val="22"/>
          <w:szCs w:val="22"/>
        </w:rPr>
        <w:t xml:space="preserve">, 2022 </w:t>
      </w:r>
      <w:r w:rsidRPr="0004127A">
        <w:rPr>
          <w:rStyle w:val="Strong"/>
          <w:rFonts w:ascii="Arial" w:hAnsi="Arial" w:cs="Arial"/>
          <w:color w:val="000000"/>
          <w:sz w:val="22"/>
          <w:szCs w:val="22"/>
          <w:lang w:val="bg-BG"/>
        </w:rPr>
        <w:t xml:space="preserve">г. </w:t>
      </w:r>
      <w:r w:rsidR="007D2AEB" w:rsidRPr="0004127A">
        <w:rPr>
          <w:rStyle w:val="Strong"/>
          <w:rFonts w:ascii="Arial" w:hAnsi="Arial" w:cs="Arial"/>
          <w:color w:val="000000"/>
          <w:sz w:val="22"/>
          <w:szCs w:val="22"/>
        </w:rPr>
        <w:t>–</w:t>
      </w:r>
      <w:r w:rsidRPr="0004127A">
        <w:rPr>
          <w:rStyle w:val="Strong"/>
          <w:rFonts w:ascii="Arial" w:hAnsi="Arial" w:cs="Arial"/>
          <w:color w:val="000000"/>
          <w:sz w:val="22"/>
          <w:szCs w:val="22"/>
          <w:lang w:val="bg-BG"/>
        </w:rPr>
        <w:t xml:space="preserve"> </w:t>
      </w:r>
      <w:r w:rsidRPr="0004127A">
        <w:rPr>
          <w:rFonts w:ascii="Arial" w:hAnsi="Arial" w:cs="Arial"/>
          <w:b/>
          <w:bCs/>
          <w:sz w:val="22"/>
          <w:szCs w:val="22"/>
          <w:lang w:val="bg-BG"/>
        </w:rPr>
        <w:t xml:space="preserve">Publicis Groupe </w:t>
      </w:r>
      <w:r w:rsidRPr="0004127A">
        <w:rPr>
          <w:rFonts w:ascii="Arial" w:hAnsi="Arial" w:cs="Arial"/>
          <w:sz w:val="22"/>
          <w:szCs w:val="22"/>
          <w:lang w:val="bg-BG"/>
        </w:rPr>
        <w:t>обяви</w:t>
      </w:r>
      <w:r w:rsidR="00436BC9" w:rsidRPr="0004127A">
        <w:rPr>
          <w:rFonts w:ascii="Arial" w:hAnsi="Arial" w:cs="Arial"/>
          <w:sz w:val="22"/>
          <w:szCs w:val="22"/>
          <w:lang w:val="bg-BG"/>
        </w:rPr>
        <w:t xml:space="preserve"> </w:t>
      </w:r>
      <w:r w:rsidRPr="0004127A">
        <w:rPr>
          <w:rFonts w:ascii="Arial" w:hAnsi="Arial" w:cs="Arial"/>
          <w:sz w:val="22"/>
          <w:szCs w:val="22"/>
          <w:lang w:val="bg-BG"/>
        </w:rPr>
        <w:t xml:space="preserve">придобиването на Profitero, водеща SaaS </w:t>
      </w:r>
      <w:r w:rsidR="00C425ED" w:rsidRPr="0004127A">
        <w:rPr>
          <w:rFonts w:ascii="Arial" w:hAnsi="Arial" w:cs="Arial"/>
          <w:sz w:val="22"/>
          <w:szCs w:val="22"/>
          <w:lang w:val="bg-BG"/>
        </w:rPr>
        <w:t>(</w:t>
      </w:r>
      <w:r w:rsidR="00C425ED" w:rsidRPr="0004127A">
        <w:rPr>
          <w:rFonts w:ascii="Arial" w:hAnsi="Arial" w:cs="Arial"/>
          <w:color w:val="222222"/>
          <w:sz w:val="22"/>
          <w:szCs w:val="22"/>
          <w:shd w:val="clear" w:color="auto" w:fill="FFFFFF"/>
          <w:lang w:val="bg-BG"/>
        </w:rPr>
        <w:t xml:space="preserve">Software As A Service: софтуер като услуга) </w:t>
      </w:r>
      <w:r w:rsidRPr="0004127A">
        <w:rPr>
          <w:rFonts w:ascii="Arial" w:hAnsi="Arial" w:cs="Arial"/>
          <w:sz w:val="22"/>
          <w:szCs w:val="22"/>
          <w:lang w:val="bg-BG"/>
        </w:rPr>
        <w:t>глобална платформа за електронната търговия, която помага на брандовете да ускоряват търговските продажби и финансовата ефективност.</w:t>
      </w:r>
    </w:p>
    <w:p w14:paraId="07495372" w14:textId="77777777" w:rsidR="004409EA" w:rsidRPr="0004127A" w:rsidRDefault="004409EA" w:rsidP="00B5052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bg-BG"/>
        </w:rPr>
      </w:pPr>
    </w:p>
    <w:p w14:paraId="79430314" w14:textId="2312FD3B" w:rsidR="004C5576" w:rsidRDefault="004C5576" w:rsidP="00B5052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bg-BG"/>
        </w:rPr>
      </w:pPr>
      <w:r w:rsidRPr="0004127A">
        <w:rPr>
          <w:rFonts w:ascii="Arial" w:hAnsi="Arial" w:cs="Arial"/>
          <w:sz w:val="22"/>
          <w:szCs w:val="22"/>
          <w:lang w:val="bg-BG"/>
        </w:rPr>
        <w:t xml:space="preserve">Решенията на Profitero предоставят на дневна база полезни прозрения и видимост </w:t>
      </w:r>
      <w:r w:rsidR="0004127A">
        <w:rPr>
          <w:rFonts w:ascii="Arial" w:hAnsi="Arial" w:cs="Arial"/>
          <w:sz w:val="22"/>
          <w:szCs w:val="22"/>
          <w:lang w:val="bg-BG"/>
        </w:rPr>
        <w:t xml:space="preserve">на </w:t>
      </w:r>
      <w:r w:rsidRPr="0004127A">
        <w:rPr>
          <w:rFonts w:ascii="Arial" w:hAnsi="Arial" w:cs="Arial"/>
          <w:sz w:val="22"/>
          <w:szCs w:val="22"/>
          <w:lang w:val="bg-BG"/>
        </w:rPr>
        <w:t>продукт</w:t>
      </w:r>
      <w:r w:rsidR="004409EA">
        <w:rPr>
          <w:rFonts w:ascii="Arial" w:hAnsi="Arial" w:cs="Arial"/>
          <w:sz w:val="22"/>
          <w:szCs w:val="22"/>
          <w:lang w:val="bg-BG"/>
        </w:rPr>
        <w:t>а</w:t>
      </w:r>
      <w:r w:rsidRPr="0004127A">
        <w:rPr>
          <w:rFonts w:ascii="Arial" w:hAnsi="Arial" w:cs="Arial"/>
          <w:sz w:val="22"/>
          <w:szCs w:val="22"/>
          <w:lang w:val="bg-BG"/>
        </w:rPr>
        <w:t xml:space="preserve"> при над 4000 бранда, за 70 милиона продукта в повече от 700 уебсайта за търговия</w:t>
      </w:r>
      <w:r w:rsidR="004409EA">
        <w:rPr>
          <w:rFonts w:ascii="Arial" w:hAnsi="Arial" w:cs="Arial"/>
          <w:sz w:val="22"/>
          <w:szCs w:val="22"/>
          <w:lang w:val="bg-BG"/>
        </w:rPr>
        <w:t xml:space="preserve">, </w:t>
      </w:r>
      <w:r w:rsidRPr="0004127A">
        <w:rPr>
          <w:rFonts w:ascii="Arial" w:hAnsi="Arial" w:cs="Arial"/>
          <w:sz w:val="22"/>
          <w:szCs w:val="22"/>
          <w:lang w:val="bg-BG"/>
        </w:rPr>
        <w:t>в над 50 страни.</w:t>
      </w:r>
    </w:p>
    <w:p w14:paraId="2A89787B" w14:textId="77777777" w:rsidR="004409EA" w:rsidRPr="0004127A" w:rsidRDefault="004409EA" w:rsidP="00B5052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bg-BG"/>
        </w:rPr>
      </w:pPr>
    </w:p>
    <w:p w14:paraId="66D009D9" w14:textId="76DFDB6D" w:rsidR="00C425ED" w:rsidRPr="0004127A" w:rsidRDefault="00C425ED" w:rsidP="00B5052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bg-BG"/>
        </w:rPr>
      </w:pPr>
      <w:r w:rsidRPr="0004127A">
        <w:rPr>
          <w:rFonts w:ascii="Arial" w:hAnsi="Arial" w:cs="Arial"/>
          <w:sz w:val="22"/>
          <w:szCs w:val="22"/>
          <w:lang w:val="bg-BG"/>
        </w:rPr>
        <w:t>Границите между офлайн и онлайн пазаруването се размиват поради дигитално повлияваните продажби и затова аналитичните инструменти на Profitero за електронна търговия и омниканален маркетинг позволяват на марките да предвиждат, активират и автоматизират най-добрите следващи действия, за да стимулират печеливш растеж за всеки елемент от техния продуктов каталог.</w:t>
      </w:r>
    </w:p>
    <w:p w14:paraId="23DC1D72" w14:textId="77777777" w:rsidR="007D2AEB" w:rsidRPr="0004127A" w:rsidRDefault="007D2AEB" w:rsidP="0004127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4127A">
        <w:rPr>
          <w:rFonts w:ascii="Arial" w:hAnsi="Arial" w:cs="Arial"/>
          <w:color w:val="000000"/>
          <w:sz w:val="22"/>
          <w:szCs w:val="22"/>
        </w:rPr>
        <w:t> </w:t>
      </w:r>
    </w:p>
    <w:p w14:paraId="178326C2" w14:textId="22DD4156" w:rsidR="000F6F82" w:rsidRPr="0004127A" w:rsidRDefault="000F6F82" w:rsidP="0004127A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bg-BG"/>
        </w:rPr>
      </w:pPr>
      <w:r w:rsidRPr="0004127A">
        <w:rPr>
          <w:rFonts w:ascii="Arial" w:hAnsi="Arial" w:cs="Arial"/>
          <w:sz w:val="22"/>
          <w:szCs w:val="22"/>
          <w:lang w:val="bg-BG"/>
        </w:rPr>
        <w:t>Като обединява усилия с Publicis Groupe, Profitero ще получи достъп до необходимите ресурси и възможности за разширяване на аналитичн</w:t>
      </w:r>
      <w:r w:rsidR="00170583" w:rsidRPr="0004127A">
        <w:rPr>
          <w:rFonts w:ascii="Arial" w:hAnsi="Arial" w:cs="Arial"/>
          <w:sz w:val="22"/>
          <w:szCs w:val="22"/>
          <w:lang w:val="bg-BG"/>
        </w:rPr>
        <w:t>ата си основа</w:t>
      </w:r>
      <w:r w:rsidRPr="0004127A">
        <w:rPr>
          <w:rFonts w:ascii="Arial" w:hAnsi="Arial" w:cs="Arial"/>
          <w:sz w:val="22"/>
          <w:szCs w:val="22"/>
          <w:lang w:val="bg-BG"/>
        </w:rPr>
        <w:t xml:space="preserve">. В резултат на това тя ще </w:t>
      </w:r>
      <w:r w:rsidR="004409EA">
        <w:rPr>
          <w:rFonts w:ascii="Arial" w:hAnsi="Arial" w:cs="Arial"/>
          <w:sz w:val="22"/>
          <w:szCs w:val="22"/>
          <w:lang w:val="bg-BG"/>
        </w:rPr>
        <w:t>се превърне в</w:t>
      </w:r>
      <w:r w:rsidRPr="0004127A">
        <w:rPr>
          <w:rFonts w:ascii="Arial" w:hAnsi="Arial" w:cs="Arial"/>
          <w:sz w:val="22"/>
          <w:szCs w:val="22"/>
          <w:lang w:val="bg-BG"/>
        </w:rPr>
        <w:t xml:space="preserve"> първата глобална търговска платформа, която дава възможност на </w:t>
      </w:r>
      <w:r w:rsidR="00170583" w:rsidRPr="0004127A">
        <w:rPr>
          <w:rFonts w:ascii="Arial" w:hAnsi="Arial" w:cs="Arial"/>
          <w:sz w:val="22"/>
          <w:szCs w:val="22"/>
          <w:lang w:val="bg-BG"/>
        </w:rPr>
        <w:t>брандовете,</w:t>
      </w:r>
      <w:r w:rsidRPr="0004127A">
        <w:rPr>
          <w:rFonts w:ascii="Arial" w:hAnsi="Arial" w:cs="Arial"/>
          <w:sz w:val="22"/>
          <w:szCs w:val="22"/>
          <w:lang w:val="bg-BG"/>
        </w:rPr>
        <w:t xml:space="preserve"> чрез използване на предсказуем интелект</w:t>
      </w:r>
      <w:r w:rsidR="00170583" w:rsidRPr="0004127A">
        <w:rPr>
          <w:rFonts w:ascii="Arial" w:hAnsi="Arial" w:cs="Arial"/>
          <w:sz w:val="22"/>
          <w:szCs w:val="22"/>
          <w:lang w:val="bg-BG"/>
        </w:rPr>
        <w:t>,</w:t>
      </w:r>
      <w:r w:rsidRPr="0004127A">
        <w:rPr>
          <w:rFonts w:ascii="Arial" w:hAnsi="Arial" w:cs="Arial"/>
          <w:sz w:val="22"/>
          <w:szCs w:val="22"/>
          <w:lang w:val="bg-BG"/>
        </w:rPr>
        <w:t xml:space="preserve"> </w:t>
      </w:r>
      <w:r w:rsidR="00170583" w:rsidRPr="0004127A">
        <w:rPr>
          <w:rFonts w:ascii="Arial" w:hAnsi="Arial" w:cs="Arial"/>
          <w:sz w:val="22"/>
          <w:szCs w:val="22"/>
          <w:lang w:val="bg-BG"/>
        </w:rPr>
        <w:t>да</w:t>
      </w:r>
      <w:r w:rsidRPr="0004127A">
        <w:rPr>
          <w:rFonts w:ascii="Arial" w:hAnsi="Arial" w:cs="Arial"/>
          <w:sz w:val="22"/>
          <w:szCs w:val="22"/>
          <w:lang w:val="bg-BG"/>
        </w:rPr>
        <w:t xml:space="preserve"> предоставя</w:t>
      </w:r>
      <w:r w:rsidR="00170583" w:rsidRPr="0004127A">
        <w:rPr>
          <w:rFonts w:ascii="Arial" w:hAnsi="Arial" w:cs="Arial"/>
          <w:sz w:val="22"/>
          <w:szCs w:val="22"/>
          <w:lang w:val="bg-BG"/>
        </w:rPr>
        <w:t>т</w:t>
      </w:r>
      <w:r w:rsidRPr="0004127A">
        <w:rPr>
          <w:rFonts w:ascii="Arial" w:hAnsi="Arial" w:cs="Arial"/>
          <w:sz w:val="22"/>
          <w:szCs w:val="22"/>
          <w:lang w:val="bg-BG"/>
        </w:rPr>
        <w:t xml:space="preserve"> най-доброто продуктово изживяване, оптимизиране на съдържание, </w:t>
      </w:r>
      <w:r w:rsidR="00170583" w:rsidRPr="0004127A">
        <w:rPr>
          <w:rFonts w:ascii="Arial" w:hAnsi="Arial" w:cs="Arial"/>
          <w:sz w:val="22"/>
          <w:szCs w:val="22"/>
          <w:lang w:val="bg-BG"/>
        </w:rPr>
        <w:t>подобряване</w:t>
      </w:r>
      <w:r w:rsidRPr="0004127A">
        <w:rPr>
          <w:rFonts w:ascii="Arial" w:hAnsi="Arial" w:cs="Arial"/>
          <w:sz w:val="22"/>
          <w:szCs w:val="22"/>
          <w:lang w:val="bg-BG"/>
        </w:rPr>
        <w:t xml:space="preserve"> на резултатите </w:t>
      </w:r>
      <w:r w:rsidR="00170583" w:rsidRPr="0004127A">
        <w:rPr>
          <w:rFonts w:ascii="Arial" w:hAnsi="Arial" w:cs="Arial"/>
          <w:sz w:val="22"/>
          <w:szCs w:val="22"/>
          <w:lang w:val="bg-BG"/>
        </w:rPr>
        <w:t>при</w:t>
      </w:r>
      <w:r w:rsidRPr="0004127A">
        <w:rPr>
          <w:rFonts w:ascii="Arial" w:hAnsi="Arial" w:cs="Arial"/>
          <w:sz w:val="22"/>
          <w:szCs w:val="22"/>
          <w:lang w:val="bg-BG"/>
        </w:rPr>
        <w:t xml:space="preserve"> органично търсене, сравняване на </w:t>
      </w:r>
      <w:r w:rsidR="00170583" w:rsidRPr="0004127A">
        <w:rPr>
          <w:rFonts w:ascii="Arial" w:hAnsi="Arial" w:cs="Arial"/>
          <w:sz w:val="22"/>
          <w:szCs w:val="22"/>
          <w:lang w:val="bg-BG"/>
        </w:rPr>
        <w:t xml:space="preserve">конкурентни </w:t>
      </w:r>
      <w:r w:rsidRPr="0004127A">
        <w:rPr>
          <w:rFonts w:ascii="Arial" w:hAnsi="Arial" w:cs="Arial"/>
          <w:sz w:val="22"/>
          <w:szCs w:val="22"/>
          <w:lang w:val="bg-BG"/>
        </w:rPr>
        <w:t>цени, наблюдение на наличността на продукти и проследяване на потребителските оценки и отзиви, наред с други функции.</w:t>
      </w:r>
    </w:p>
    <w:p w14:paraId="603EF1A9" w14:textId="77777777" w:rsidR="00FD6EDF" w:rsidRPr="0004127A" w:rsidRDefault="00FD6EDF" w:rsidP="0004127A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bg-BG"/>
        </w:rPr>
      </w:pPr>
    </w:p>
    <w:p w14:paraId="5FC8B391" w14:textId="61F4D072" w:rsidR="00137B61" w:rsidRPr="0004127A" w:rsidRDefault="00137B61" w:rsidP="0004127A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bg-BG"/>
        </w:rPr>
      </w:pPr>
      <w:r w:rsidRPr="0004127A">
        <w:rPr>
          <w:rFonts w:ascii="Arial" w:hAnsi="Arial" w:cs="Arial"/>
          <w:sz w:val="22"/>
          <w:szCs w:val="22"/>
          <w:lang w:val="bg-BG"/>
        </w:rPr>
        <w:t>Капацитетът на Profitero - продуктите, технологиите и 300 служители на компанията</w:t>
      </w:r>
      <w:r w:rsidR="00B50521">
        <w:rPr>
          <w:rFonts w:ascii="Arial" w:hAnsi="Arial" w:cs="Arial"/>
          <w:sz w:val="22"/>
          <w:szCs w:val="22"/>
          <w:lang w:val="bg-BG"/>
        </w:rPr>
        <w:t>,</w:t>
      </w:r>
      <w:r w:rsidRPr="0004127A">
        <w:rPr>
          <w:rFonts w:ascii="Arial" w:hAnsi="Arial" w:cs="Arial"/>
          <w:sz w:val="22"/>
          <w:szCs w:val="22"/>
          <w:lang w:val="bg-BG"/>
        </w:rPr>
        <w:t xml:space="preserve"> допълнително ще разширяват и увеличават съществуващите търговски възможности на Publicis Groupe по света. Publicis вече е добре позиционирана, за да помогне на своите клиенти да увеличават </w:t>
      </w:r>
      <w:r w:rsidR="00436BC9">
        <w:rPr>
          <w:rFonts w:ascii="Arial" w:hAnsi="Arial" w:cs="Arial"/>
          <w:sz w:val="22"/>
          <w:szCs w:val="22"/>
          <w:lang w:val="bg-BG"/>
        </w:rPr>
        <w:t>значително</w:t>
      </w:r>
      <w:r w:rsidR="00436BC9" w:rsidRPr="0004127A">
        <w:rPr>
          <w:rFonts w:ascii="Arial" w:hAnsi="Arial" w:cs="Arial"/>
          <w:sz w:val="22"/>
          <w:szCs w:val="22"/>
          <w:lang w:val="bg-BG"/>
        </w:rPr>
        <w:t xml:space="preserve"> </w:t>
      </w:r>
      <w:r w:rsidRPr="0004127A">
        <w:rPr>
          <w:rFonts w:ascii="Arial" w:hAnsi="Arial" w:cs="Arial"/>
          <w:sz w:val="22"/>
          <w:szCs w:val="22"/>
          <w:lang w:val="bg-BG"/>
        </w:rPr>
        <w:t xml:space="preserve">онлайн продажбите </w:t>
      </w:r>
      <w:r w:rsidR="00436BC9">
        <w:rPr>
          <w:rFonts w:ascii="Arial" w:hAnsi="Arial" w:cs="Arial"/>
          <w:sz w:val="22"/>
          <w:szCs w:val="22"/>
          <w:lang w:val="bg-BG"/>
        </w:rPr>
        <w:t xml:space="preserve">си </w:t>
      </w:r>
      <w:r w:rsidRPr="0004127A">
        <w:rPr>
          <w:rFonts w:ascii="Arial" w:hAnsi="Arial" w:cs="Arial"/>
          <w:sz w:val="22"/>
          <w:szCs w:val="22"/>
          <w:lang w:val="bg-BG"/>
        </w:rPr>
        <w:t>чрез обединяване на четири стратегически стълба:</w:t>
      </w:r>
    </w:p>
    <w:p w14:paraId="1077C3AB" w14:textId="77777777" w:rsidR="007D2AEB" w:rsidRPr="0004127A" w:rsidRDefault="007D2AEB" w:rsidP="0004127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4127A">
        <w:rPr>
          <w:rFonts w:ascii="Arial" w:hAnsi="Arial" w:cs="Arial"/>
          <w:color w:val="000000"/>
          <w:sz w:val="22"/>
          <w:szCs w:val="22"/>
        </w:rPr>
        <w:t> </w:t>
      </w:r>
    </w:p>
    <w:p w14:paraId="1935993F" w14:textId="6D90A16A" w:rsidR="002B5A9F" w:rsidRPr="0004127A" w:rsidRDefault="002B5A9F" w:rsidP="0004127A">
      <w:pPr>
        <w:pStyle w:val="ListParagraph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  <w:lang w:val="bg-BG"/>
        </w:rPr>
      </w:pPr>
      <w:r w:rsidRPr="0004127A">
        <w:rPr>
          <w:rFonts w:ascii="Arial" w:hAnsi="Arial" w:cs="Arial"/>
          <w:b/>
          <w:bCs/>
          <w:sz w:val="22"/>
          <w:szCs w:val="22"/>
          <w:lang w:val="bg-BG"/>
        </w:rPr>
        <w:lastRenderedPageBreak/>
        <w:t>Хора</w:t>
      </w:r>
      <w:r w:rsidRPr="0004127A">
        <w:rPr>
          <w:rFonts w:ascii="Arial" w:hAnsi="Arial" w:cs="Arial"/>
          <w:sz w:val="22"/>
          <w:szCs w:val="22"/>
          <w:lang w:val="bg-BG"/>
        </w:rPr>
        <w:t>: По-добро разбиране на хората и на начина, по който пазаруват, чрез предлагането на Epsilon CORE ID® – най-точното, стабилно и мащабируемо решение за идентичност в индустрията, което хоства повече от 300 милиона потребителски профили по целия свят.</w:t>
      </w:r>
    </w:p>
    <w:p w14:paraId="608D51D9" w14:textId="4A6B4ABE" w:rsidR="00986D29" w:rsidRPr="0004127A" w:rsidRDefault="00986D29" w:rsidP="0004127A">
      <w:pPr>
        <w:pStyle w:val="ListParagraph"/>
        <w:jc w:val="both"/>
        <w:rPr>
          <w:rFonts w:ascii="Arial" w:hAnsi="Arial" w:cs="Arial"/>
          <w:sz w:val="22"/>
          <w:szCs w:val="22"/>
          <w:lang w:val="bg-BG"/>
        </w:rPr>
      </w:pPr>
    </w:p>
    <w:p w14:paraId="22430B9B" w14:textId="1D204840" w:rsidR="00986D29" w:rsidRDefault="002B5A9F" w:rsidP="0004127A">
      <w:pPr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  <w:lang w:val="bg-BG"/>
        </w:rPr>
      </w:pPr>
      <w:r w:rsidRPr="0004127A">
        <w:rPr>
          <w:rFonts w:ascii="Arial" w:hAnsi="Arial" w:cs="Arial"/>
          <w:b/>
          <w:bCs/>
          <w:sz w:val="22"/>
          <w:szCs w:val="22"/>
          <w:lang w:val="bg-BG"/>
        </w:rPr>
        <w:t>Продукт</w:t>
      </w:r>
      <w:r w:rsidRPr="0004127A">
        <w:rPr>
          <w:rFonts w:ascii="Arial" w:hAnsi="Arial" w:cs="Arial"/>
          <w:sz w:val="22"/>
          <w:szCs w:val="22"/>
          <w:lang w:val="bg-BG"/>
        </w:rPr>
        <w:t>: Комбин</w:t>
      </w:r>
      <w:r w:rsidR="00986D29" w:rsidRPr="0004127A">
        <w:rPr>
          <w:rFonts w:ascii="Arial" w:hAnsi="Arial" w:cs="Arial"/>
          <w:sz w:val="22"/>
          <w:szCs w:val="22"/>
          <w:lang w:val="bg-BG"/>
        </w:rPr>
        <w:t xml:space="preserve">ирането </w:t>
      </w:r>
      <w:r w:rsidR="00E259AF" w:rsidRPr="0004127A">
        <w:rPr>
          <w:rFonts w:ascii="Arial" w:hAnsi="Arial" w:cs="Arial"/>
          <w:sz w:val="22"/>
          <w:szCs w:val="22"/>
          <w:lang w:val="bg-BG"/>
        </w:rPr>
        <w:t>на</w:t>
      </w:r>
      <w:r w:rsidRPr="0004127A">
        <w:rPr>
          <w:rFonts w:ascii="Arial" w:hAnsi="Arial" w:cs="Arial"/>
          <w:sz w:val="22"/>
          <w:szCs w:val="22"/>
          <w:lang w:val="bg-BG"/>
        </w:rPr>
        <w:t xml:space="preserve"> платформ</w:t>
      </w:r>
      <w:r w:rsidR="00E259AF" w:rsidRPr="0004127A">
        <w:rPr>
          <w:rFonts w:ascii="Arial" w:hAnsi="Arial" w:cs="Arial"/>
          <w:sz w:val="22"/>
          <w:szCs w:val="22"/>
          <w:lang w:val="bg-BG"/>
        </w:rPr>
        <w:t xml:space="preserve">ите на Publicis Groupe и </w:t>
      </w:r>
      <w:r w:rsidRPr="0004127A">
        <w:rPr>
          <w:rFonts w:ascii="Arial" w:hAnsi="Arial" w:cs="Arial"/>
          <w:sz w:val="22"/>
          <w:szCs w:val="22"/>
          <w:lang w:val="bg-BG"/>
        </w:rPr>
        <w:t>Profitero ще позволи на марките да увелича</w:t>
      </w:r>
      <w:r w:rsidR="00E259AF" w:rsidRPr="0004127A">
        <w:rPr>
          <w:rFonts w:ascii="Arial" w:hAnsi="Arial" w:cs="Arial"/>
          <w:sz w:val="22"/>
          <w:szCs w:val="22"/>
          <w:lang w:val="bg-BG"/>
        </w:rPr>
        <w:t>ва</w:t>
      </w:r>
      <w:r w:rsidRPr="0004127A">
        <w:rPr>
          <w:rFonts w:ascii="Arial" w:hAnsi="Arial" w:cs="Arial"/>
          <w:sz w:val="22"/>
          <w:szCs w:val="22"/>
          <w:lang w:val="bg-BG"/>
        </w:rPr>
        <w:t xml:space="preserve">т максимално производителността на продуктите спрямо конкурентите по десетки показатели, </w:t>
      </w:r>
      <w:r w:rsidR="00986D29" w:rsidRPr="0004127A">
        <w:rPr>
          <w:rFonts w:ascii="Arial" w:hAnsi="Arial" w:cs="Arial"/>
          <w:sz w:val="22"/>
          <w:szCs w:val="22"/>
          <w:lang w:val="bg-BG"/>
        </w:rPr>
        <w:t>измервани при над 700 търговеца, чрез проследяване и анализиране на над 70 милиона продукта. В това число влизат показатели като п</w:t>
      </w:r>
      <w:r w:rsidRPr="0004127A">
        <w:rPr>
          <w:rFonts w:ascii="Arial" w:hAnsi="Arial" w:cs="Arial"/>
          <w:sz w:val="22"/>
          <w:szCs w:val="22"/>
          <w:lang w:val="bg-BG"/>
        </w:rPr>
        <w:t xml:space="preserve">латено и органично разположение при търсене, </w:t>
      </w:r>
      <w:r w:rsidR="00E259AF" w:rsidRPr="0004127A">
        <w:rPr>
          <w:rFonts w:ascii="Arial" w:hAnsi="Arial" w:cs="Arial"/>
          <w:sz w:val="22"/>
          <w:szCs w:val="22"/>
          <w:lang w:val="bg-BG"/>
        </w:rPr>
        <w:t xml:space="preserve">продуктово </w:t>
      </w:r>
      <w:r w:rsidRPr="0004127A">
        <w:rPr>
          <w:rFonts w:ascii="Arial" w:hAnsi="Arial" w:cs="Arial"/>
          <w:sz w:val="22"/>
          <w:szCs w:val="22"/>
          <w:lang w:val="bg-BG"/>
        </w:rPr>
        <w:t>съдържание, цен</w:t>
      </w:r>
      <w:r w:rsidR="00E259AF" w:rsidRPr="0004127A">
        <w:rPr>
          <w:rFonts w:ascii="Arial" w:hAnsi="Arial" w:cs="Arial"/>
          <w:sz w:val="22"/>
          <w:szCs w:val="22"/>
          <w:lang w:val="bg-BG"/>
        </w:rPr>
        <w:t>ообразуване</w:t>
      </w:r>
      <w:r w:rsidRPr="0004127A">
        <w:rPr>
          <w:rFonts w:ascii="Arial" w:hAnsi="Arial" w:cs="Arial"/>
          <w:sz w:val="22"/>
          <w:szCs w:val="22"/>
          <w:lang w:val="bg-BG"/>
        </w:rPr>
        <w:t xml:space="preserve">, </w:t>
      </w:r>
      <w:r w:rsidR="00E259AF" w:rsidRPr="0004127A">
        <w:rPr>
          <w:rFonts w:ascii="Arial" w:hAnsi="Arial" w:cs="Arial"/>
          <w:sz w:val="22"/>
          <w:szCs w:val="22"/>
          <w:lang w:val="bg-BG"/>
        </w:rPr>
        <w:t>складови н</w:t>
      </w:r>
      <w:r w:rsidRPr="0004127A">
        <w:rPr>
          <w:rFonts w:ascii="Arial" w:hAnsi="Arial" w:cs="Arial"/>
          <w:sz w:val="22"/>
          <w:szCs w:val="22"/>
          <w:lang w:val="bg-BG"/>
        </w:rPr>
        <w:t>аличност</w:t>
      </w:r>
      <w:r w:rsidR="00E259AF" w:rsidRPr="0004127A">
        <w:rPr>
          <w:rFonts w:ascii="Arial" w:hAnsi="Arial" w:cs="Arial"/>
          <w:sz w:val="22"/>
          <w:szCs w:val="22"/>
          <w:lang w:val="bg-BG"/>
        </w:rPr>
        <w:t>и</w:t>
      </w:r>
      <w:r w:rsidRPr="0004127A">
        <w:rPr>
          <w:rFonts w:ascii="Arial" w:hAnsi="Arial" w:cs="Arial"/>
          <w:sz w:val="22"/>
          <w:szCs w:val="22"/>
          <w:lang w:val="bg-BG"/>
        </w:rPr>
        <w:t xml:space="preserve"> и отзиви</w:t>
      </w:r>
      <w:r w:rsidR="00986D29" w:rsidRPr="0004127A">
        <w:rPr>
          <w:rFonts w:ascii="Arial" w:hAnsi="Arial" w:cs="Arial"/>
          <w:sz w:val="22"/>
          <w:szCs w:val="22"/>
          <w:lang w:val="bg-BG"/>
        </w:rPr>
        <w:t xml:space="preserve"> от клиенти. </w:t>
      </w:r>
    </w:p>
    <w:p w14:paraId="2FF15663" w14:textId="77777777" w:rsidR="004409EA" w:rsidRDefault="004409EA" w:rsidP="004409EA">
      <w:pPr>
        <w:pStyle w:val="ListParagraph"/>
        <w:rPr>
          <w:rFonts w:ascii="Arial" w:hAnsi="Arial" w:cs="Arial"/>
          <w:sz w:val="22"/>
          <w:szCs w:val="22"/>
          <w:lang w:val="bg-BG"/>
        </w:rPr>
      </w:pPr>
    </w:p>
    <w:p w14:paraId="3ABB5E79" w14:textId="1123396B" w:rsidR="008E721F" w:rsidRPr="0004127A" w:rsidRDefault="008E721F" w:rsidP="0004127A">
      <w:pPr>
        <w:pStyle w:val="ListParagraph"/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  <w:lang w:val="bg-BG"/>
        </w:rPr>
      </w:pPr>
      <w:r w:rsidRPr="0004127A">
        <w:rPr>
          <w:rFonts w:ascii="Arial" w:hAnsi="Arial" w:cs="Arial"/>
          <w:b/>
          <w:bCs/>
          <w:sz w:val="22"/>
          <w:szCs w:val="22"/>
          <w:lang w:val="bg-BG"/>
        </w:rPr>
        <w:t>Позициониране</w:t>
      </w:r>
      <w:r w:rsidRPr="0004127A">
        <w:rPr>
          <w:rFonts w:ascii="Arial" w:hAnsi="Arial" w:cs="Arial"/>
          <w:sz w:val="22"/>
          <w:szCs w:val="22"/>
          <w:lang w:val="bg-BG"/>
        </w:rPr>
        <w:t>: Възможността за предоставяне на ритейл медийно планиране за управление на рекламно позициониране и оптимизиране на потребителския път чрез CitrusAd, лидер в ритейл медиите, и чрез мащаба на Publicis Media.</w:t>
      </w:r>
    </w:p>
    <w:p w14:paraId="0F5E668F" w14:textId="3139C04C" w:rsidR="00FD6EDF" w:rsidRPr="0004127A" w:rsidRDefault="00FD6EDF" w:rsidP="0004127A">
      <w:pPr>
        <w:pStyle w:val="ListParagraph"/>
        <w:jc w:val="both"/>
        <w:rPr>
          <w:rFonts w:ascii="Arial" w:hAnsi="Arial" w:cs="Arial"/>
          <w:sz w:val="22"/>
          <w:szCs w:val="22"/>
          <w:lang w:val="bg-BG"/>
        </w:rPr>
      </w:pPr>
    </w:p>
    <w:p w14:paraId="22ABB949" w14:textId="6C178FBC" w:rsidR="002B5A9F" w:rsidRDefault="002B5A9F" w:rsidP="0004127A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  <w:lang w:val="bg-BG"/>
        </w:rPr>
      </w:pPr>
      <w:r w:rsidRPr="0004127A">
        <w:rPr>
          <w:rFonts w:ascii="Arial" w:hAnsi="Arial" w:cs="Arial"/>
          <w:b/>
          <w:bCs/>
          <w:sz w:val="22"/>
          <w:szCs w:val="22"/>
          <w:lang w:val="bg-BG"/>
        </w:rPr>
        <w:t>Платформи</w:t>
      </w:r>
      <w:r w:rsidRPr="0004127A">
        <w:rPr>
          <w:rFonts w:ascii="Arial" w:hAnsi="Arial" w:cs="Arial"/>
          <w:sz w:val="22"/>
          <w:szCs w:val="22"/>
          <w:lang w:val="bg-BG"/>
        </w:rPr>
        <w:t xml:space="preserve">: По-добро преживяване </w:t>
      </w:r>
      <w:r w:rsidR="00881318" w:rsidRPr="0004127A">
        <w:rPr>
          <w:rFonts w:ascii="Arial" w:hAnsi="Arial" w:cs="Arial"/>
          <w:sz w:val="22"/>
          <w:szCs w:val="22"/>
          <w:lang w:val="bg-BG"/>
        </w:rPr>
        <w:t xml:space="preserve">в потребителския път, </w:t>
      </w:r>
      <w:r w:rsidRPr="0004127A">
        <w:rPr>
          <w:rFonts w:ascii="Arial" w:hAnsi="Arial" w:cs="Arial"/>
          <w:sz w:val="22"/>
          <w:szCs w:val="22"/>
          <w:lang w:val="bg-BG"/>
        </w:rPr>
        <w:t>по-голяма гъвкавост и по-</w:t>
      </w:r>
      <w:r w:rsidR="00881318" w:rsidRPr="0004127A">
        <w:rPr>
          <w:rFonts w:ascii="Arial" w:hAnsi="Arial" w:cs="Arial"/>
          <w:sz w:val="22"/>
          <w:szCs w:val="22"/>
          <w:lang w:val="bg-BG"/>
        </w:rPr>
        <w:t xml:space="preserve">кратко време за маркетиране към </w:t>
      </w:r>
      <w:r w:rsidRPr="0004127A">
        <w:rPr>
          <w:rFonts w:ascii="Arial" w:hAnsi="Arial" w:cs="Arial"/>
          <w:sz w:val="22"/>
          <w:szCs w:val="22"/>
          <w:lang w:val="bg-BG"/>
        </w:rPr>
        <w:t>клиентите, чрез водещ</w:t>
      </w:r>
      <w:r w:rsidR="00881318" w:rsidRPr="0004127A">
        <w:rPr>
          <w:rFonts w:ascii="Arial" w:hAnsi="Arial" w:cs="Arial"/>
          <w:sz w:val="22"/>
          <w:szCs w:val="22"/>
          <w:lang w:val="bg-BG"/>
        </w:rPr>
        <w:t>ата експертиза на Publicis Sapient за бизнес трансформация</w:t>
      </w:r>
      <w:r w:rsidRPr="0004127A">
        <w:rPr>
          <w:rFonts w:ascii="Arial" w:hAnsi="Arial" w:cs="Arial"/>
          <w:sz w:val="22"/>
          <w:szCs w:val="22"/>
          <w:lang w:val="bg-BG"/>
        </w:rPr>
        <w:t xml:space="preserve">, </w:t>
      </w:r>
      <w:r w:rsidR="00881318" w:rsidRPr="0004127A">
        <w:rPr>
          <w:rFonts w:ascii="Arial" w:hAnsi="Arial" w:cs="Arial"/>
          <w:sz w:val="22"/>
          <w:szCs w:val="22"/>
          <w:lang w:val="bg-BG"/>
        </w:rPr>
        <w:t>в комбинация с</w:t>
      </w:r>
      <w:r w:rsidRPr="0004127A">
        <w:rPr>
          <w:rFonts w:ascii="Arial" w:hAnsi="Arial" w:cs="Arial"/>
          <w:sz w:val="22"/>
          <w:szCs w:val="22"/>
          <w:lang w:val="bg-BG"/>
        </w:rPr>
        <w:t xml:space="preserve"> консулт</w:t>
      </w:r>
      <w:r w:rsidR="00881318" w:rsidRPr="0004127A">
        <w:rPr>
          <w:rFonts w:ascii="Arial" w:hAnsi="Arial" w:cs="Arial"/>
          <w:sz w:val="22"/>
          <w:szCs w:val="22"/>
          <w:lang w:val="bg-BG"/>
        </w:rPr>
        <w:t>иране</w:t>
      </w:r>
      <w:r w:rsidRPr="0004127A">
        <w:rPr>
          <w:rFonts w:ascii="Arial" w:hAnsi="Arial" w:cs="Arial"/>
          <w:sz w:val="22"/>
          <w:szCs w:val="22"/>
          <w:lang w:val="bg-BG"/>
        </w:rPr>
        <w:t>, проектиране и инженеринг за изграждане на базирани на платформ</w:t>
      </w:r>
      <w:r w:rsidR="00881318" w:rsidRPr="0004127A">
        <w:rPr>
          <w:rFonts w:ascii="Arial" w:hAnsi="Arial" w:cs="Arial"/>
          <w:sz w:val="22"/>
          <w:szCs w:val="22"/>
          <w:lang w:val="bg-BG"/>
        </w:rPr>
        <w:t>и</w:t>
      </w:r>
      <w:r w:rsidRPr="0004127A">
        <w:rPr>
          <w:rFonts w:ascii="Arial" w:hAnsi="Arial" w:cs="Arial"/>
          <w:sz w:val="22"/>
          <w:szCs w:val="22"/>
          <w:lang w:val="bg-BG"/>
        </w:rPr>
        <w:t xml:space="preserve"> бизнеси</w:t>
      </w:r>
      <w:r w:rsidR="00FD6EDF" w:rsidRPr="0004127A">
        <w:rPr>
          <w:rFonts w:ascii="Arial" w:hAnsi="Arial" w:cs="Arial"/>
          <w:sz w:val="22"/>
          <w:szCs w:val="22"/>
          <w:lang w:val="bg-BG"/>
        </w:rPr>
        <w:t xml:space="preserve"> за </w:t>
      </w:r>
      <w:r w:rsidRPr="0004127A">
        <w:rPr>
          <w:rFonts w:ascii="Arial" w:hAnsi="Arial" w:cs="Arial"/>
          <w:sz w:val="22"/>
          <w:szCs w:val="22"/>
          <w:lang w:val="bg-BG"/>
        </w:rPr>
        <w:t xml:space="preserve">маркетинг, продажби и </w:t>
      </w:r>
      <w:r w:rsidR="00FD6EDF" w:rsidRPr="0004127A">
        <w:rPr>
          <w:rFonts w:ascii="Arial" w:hAnsi="Arial" w:cs="Arial"/>
          <w:sz w:val="22"/>
          <w:szCs w:val="22"/>
          <w:lang w:val="bg-BG"/>
        </w:rPr>
        <w:t>услуги</w:t>
      </w:r>
      <w:r w:rsidRPr="0004127A">
        <w:rPr>
          <w:rFonts w:ascii="Arial" w:hAnsi="Arial" w:cs="Arial"/>
          <w:sz w:val="22"/>
          <w:szCs w:val="22"/>
          <w:lang w:val="bg-BG"/>
        </w:rPr>
        <w:t>.</w:t>
      </w:r>
    </w:p>
    <w:p w14:paraId="0F9CA858" w14:textId="77777777" w:rsidR="0004127A" w:rsidRDefault="0004127A" w:rsidP="0004127A">
      <w:pPr>
        <w:pStyle w:val="ListParagraph"/>
        <w:rPr>
          <w:rFonts w:ascii="Arial" w:hAnsi="Arial" w:cs="Arial"/>
          <w:sz w:val="22"/>
          <w:szCs w:val="22"/>
          <w:lang w:val="bg-BG"/>
        </w:rPr>
      </w:pPr>
    </w:p>
    <w:p w14:paraId="79FA283F" w14:textId="2ADF5514" w:rsidR="00FD6EDF" w:rsidRDefault="00FD6EDF" w:rsidP="0004127A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bg-BG"/>
        </w:rPr>
      </w:pPr>
      <w:r w:rsidRPr="0004127A">
        <w:rPr>
          <w:rFonts w:ascii="Arial" w:hAnsi="Arial" w:cs="Arial"/>
          <w:sz w:val="22"/>
          <w:szCs w:val="22"/>
          <w:lang w:val="bg-BG"/>
        </w:rPr>
        <w:t>Profitero ще остане продуктово-ориентирана компания в Publicis, оглавявана от главния изпълнителен директор Брайън Винер и от президента Сара Хофстетер.</w:t>
      </w:r>
    </w:p>
    <w:p w14:paraId="54CFB502" w14:textId="77777777" w:rsidR="0004127A" w:rsidRPr="0004127A" w:rsidRDefault="0004127A" w:rsidP="0004127A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bg-BG"/>
        </w:rPr>
      </w:pPr>
    </w:p>
    <w:p w14:paraId="14D27807" w14:textId="7AAB7F84" w:rsidR="007D2AEB" w:rsidRDefault="00AF7876" w:rsidP="0004127A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4127A">
        <w:rPr>
          <w:rFonts w:ascii="Arial" w:hAnsi="Arial" w:cs="Arial"/>
          <w:sz w:val="22"/>
          <w:szCs w:val="22"/>
          <w:lang w:val="bg-BG"/>
        </w:rPr>
        <w:t xml:space="preserve">Брайън Винер </w:t>
      </w:r>
      <w:r w:rsidRPr="0004127A">
        <w:rPr>
          <w:rFonts w:ascii="Arial" w:hAnsi="Arial" w:cs="Arial"/>
          <w:color w:val="000000"/>
          <w:sz w:val="22"/>
          <w:szCs w:val="22"/>
          <w:lang w:val="bg-BG"/>
        </w:rPr>
        <w:t>ще се отчита пред главния изпълнителен директор и председател на Publicis Groupe Артур Садун, който казва: „</w:t>
      </w:r>
      <w:r w:rsidRPr="0004127A">
        <w:rPr>
          <w:rFonts w:ascii="Arial" w:hAnsi="Arial" w:cs="Arial"/>
          <w:i/>
          <w:iCs/>
          <w:color w:val="000000"/>
          <w:sz w:val="22"/>
          <w:szCs w:val="22"/>
          <w:lang w:val="bg-BG"/>
        </w:rPr>
        <w:t xml:space="preserve">Чрез добавянето на Profitero към нашите съществуващи активи, вече сме </w:t>
      </w:r>
      <w:r w:rsidR="00924CCE">
        <w:rPr>
          <w:rFonts w:ascii="Arial" w:hAnsi="Arial" w:cs="Arial"/>
          <w:i/>
          <w:iCs/>
          <w:color w:val="000000"/>
          <w:sz w:val="22"/>
          <w:szCs w:val="22"/>
          <w:lang w:val="bg-BG"/>
        </w:rPr>
        <w:t xml:space="preserve"> напълно</w:t>
      </w:r>
      <w:r w:rsidR="00436BC9" w:rsidRPr="0004127A">
        <w:rPr>
          <w:rFonts w:ascii="Arial" w:hAnsi="Arial" w:cs="Arial"/>
          <w:i/>
          <w:iCs/>
          <w:color w:val="000000"/>
          <w:sz w:val="22"/>
          <w:szCs w:val="22"/>
          <w:lang w:val="bg-BG"/>
        </w:rPr>
        <w:t xml:space="preserve"> </w:t>
      </w:r>
      <w:r w:rsidRPr="0004127A">
        <w:rPr>
          <w:rFonts w:ascii="Arial" w:hAnsi="Arial" w:cs="Arial"/>
          <w:i/>
          <w:iCs/>
          <w:color w:val="000000"/>
          <w:sz w:val="22"/>
          <w:szCs w:val="22"/>
          <w:lang w:val="bg-BG"/>
        </w:rPr>
        <w:t>позиционирани сред четирите ключови стълба, които клиенти</w:t>
      </w:r>
      <w:r w:rsidR="00B50521">
        <w:rPr>
          <w:rFonts w:ascii="Arial" w:hAnsi="Arial" w:cs="Arial"/>
          <w:i/>
          <w:iCs/>
          <w:color w:val="000000"/>
          <w:sz w:val="22"/>
          <w:szCs w:val="22"/>
          <w:lang w:val="bg-BG"/>
        </w:rPr>
        <w:t>те</w:t>
      </w:r>
      <w:r w:rsidR="00924CCE">
        <w:rPr>
          <w:rFonts w:ascii="Arial" w:hAnsi="Arial" w:cs="Arial"/>
          <w:i/>
          <w:iCs/>
          <w:color w:val="000000"/>
          <w:sz w:val="22"/>
          <w:szCs w:val="22"/>
          <w:lang w:val="bg-BG"/>
        </w:rPr>
        <w:t xml:space="preserve"> ни</w:t>
      </w:r>
      <w:r w:rsidRPr="0004127A">
        <w:rPr>
          <w:rFonts w:ascii="Arial" w:hAnsi="Arial" w:cs="Arial"/>
          <w:i/>
          <w:iCs/>
          <w:color w:val="000000"/>
          <w:sz w:val="22"/>
          <w:szCs w:val="22"/>
          <w:lang w:val="bg-BG"/>
        </w:rPr>
        <w:t xml:space="preserve"> трябва да свър</w:t>
      </w:r>
      <w:r w:rsidR="001202D9" w:rsidRPr="0004127A">
        <w:rPr>
          <w:rFonts w:ascii="Arial" w:hAnsi="Arial" w:cs="Arial"/>
          <w:i/>
          <w:iCs/>
          <w:color w:val="000000"/>
          <w:sz w:val="22"/>
          <w:szCs w:val="22"/>
          <w:lang w:val="bg-BG"/>
        </w:rPr>
        <w:t>зват за постигане на</w:t>
      </w:r>
      <w:r w:rsidRPr="0004127A">
        <w:rPr>
          <w:rFonts w:ascii="Arial" w:hAnsi="Arial" w:cs="Arial"/>
          <w:i/>
          <w:iCs/>
          <w:color w:val="000000"/>
          <w:sz w:val="22"/>
          <w:szCs w:val="22"/>
          <w:lang w:val="bg-BG"/>
        </w:rPr>
        <w:t xml:space="preserve"> </w:t>
      </w:r>
      <w:r w:rsidR="00924CCE">
        <w:rPr>
          <w:rFonts w:ascii="Arial" w:hAnsi="Arial" w:cs="Arial"/>
          <w:i/>
          <w:iCs/>
          <w:color w:val="000000"/>
          <w:sz w:val="22"/>
          <w:szCs w:val="22"/>
          <w:lang w:val="bg-BG"/>
        </w:rPr>
        <w:t>значителен</w:t>
      </w:r>
      <w:r w:rsidR="00924CCE" w:rsidRPr="0004127A">
        <w:rPr>
          <w:rFonts w:ascii="Arial" w:hAnsi="Arial" w:cs="Arial"/>
          <w:i/>
          <w:iCs/>
          <w:color w:val="000000"/>
          <w:sz w:val="22"/>
          <w:szCs w:val="22"/>
          <w:lang w:val="bg-BG"/>
        </w:rPr>
        <w:t xml:space="preserve"> </w:t>
      </w:r>
      <w:r w:rsidRPr="0004127A">
        <w:rPr>
          <w:rFonts w:ascii="Arial" w:hAnsi="Arial" w:cs="Arial"/>
          <w:i/>
          <w:iCs/>
          <w:color w:val="000000"/>
          <w:sz w:val="22"/>
          <w:szCs w:val="22"/>
          <w:lang w:val="bg-BG"/>
        </w:rPr>
        <w:t>растеж в онлайн продажби</w:t>
      </w:r>
      <w:r w:rsidR="00C4321F" w:rsidRPr="0004127A">
        <w:rPr>
          <w:rFonts w:ascii="Arial" w:hAnsi="Arial" w:cs="Arial"/>
          <w:i/>
          <w:iCs/>
          <w:color w:val="000000"/>
          <w:sz w:val="22"/>
          <w:szCs w:val="22"/>
          <w:lang w:val="bg-BG"/>
        </w:rPr>
        <w:t>те</w:t>
      </w:r>
      <w:r w:rsidRPr="0004127A">
        <w:rPr>
          <w:rFonts w:ascii="Arial" w:hAnsi="Arial" w:cs="Arial"/>
          <w:i/>
          <w:iCs/>
          <w:color w:val="000000"/>
          <w:sz w:val="22"/>
          <w:szCs w:val="22"/>
          <w:lang w:val="bg-BG"/>
        </w:rPr>
        <w:t xml:space="preserve">. </w:t>
      </w:r>
      <w:r w:rsidR="00C4321F" w:rsidRPr="0004127A">
        <w:rPr>
          <w:rFonts w:ascii="Arial" w:hAnsi="Arial" w:cs="Arial"/>
          <w:i/>
          <w:iCs/>
          <w:color w:val="000000"/>
          <w:sz w:val="22"/>
          <w:szCs w:val="22"/>
          <w:lang w:val="bg-BG"/>
        </w:rPr>
        <w:t>Чрез</w:t>
      </w:r>
      <w:r w:rsidRPr="0004127A">
        <w:rPr>
          <w:rFonts w:ascii="Arial" w:hAnsi="Arial" w:cs="Arial"/>
          <w:i/>
          <w:iCs/>
          <w:color w:val="000000"/>
          <w:sz w:val="22"/>
          <w:szCs w:val="22"/>
          <w:lang w:val="bg-BG"/>
        </w:rPr>
        <w:t xml:space="preserve"> нас</w:t>
      </w:r>
      <w:r w:rsidR="00C4321F" w:rsidRPr="0004127A">
        <w:rPr>
          <w:rFonts w:ascii="Arial" w:hAnsi="Arial" w:cs="Arial"/>
          <w:i/>
          <w:iCs/>
          <w:color w:val="000000"/>
          <w:sz w:val="22"/>
          <w:szCs w:val="22"/>
          <w:lang w:val="bg-BG"/>
        </w:rPr>
        <w:t>,</w:t>
      </w:r>
      <w:r w:rsidRPr="0004127A">
        <w:rPr>
          <w:rFonts w:ascii="Arial" w:hAnsi="Arial" w:cs="Arial"/>
          <w:i/>
          <w:iCs/>
          <w:color w:val="000000"/>
          <w:sz w:val="22"/>
          <w:szCs w:val="22"/>
          <w:lang w:val="bg-BG"/>
        </w:rPr>
        <w:t xml:space="preserve"> </w:t>
      </w:r>
      <w:r w:rsidR="00C4321F" w:rsidRPr="0004127A">
        <w:rPr>
          <w:rFonts w:ascii="Arial" w:hAnsi="Arial" w:cs="Arial"/>
          <w:i/>
          <w:iCs/>
          <w:color w:val="000000"/>
          <w:sz w:val="22"/>
          <w:szCs w:val="22"/>
          <w:lang w:val="bg-BG"/>
        </w:rPr>
        <w:t>партньори</w:t>
      </w:r>
      <w:r w:rsidR="004409EA">
        <w:rPr>
          <w:rFonts w:ascii="Arial" w:hAnsi="Arial" w:cs="Arial"/>
          <w:i/>
          <w:iCs/>
          <w:color w:val="000000"/>
          <w:sz w:val="22"/>
          <w:szCs w:val="22"/>
          <w:lang w:val="bg-BG"/>
        </w:rPr>
        <w:t>те ни</w:t>
      </w:r>
      <w:r w:rsidRPr="0004127A">
        <w:rPr>
          <w:rFonts w:ascii="Arial" w:hAnsi="Arial" w:cs="Arial"/>
          <w:i/>
          <w:iCs/>
          <w:color w:val="000000"/>
          <w:sz w:val="22"/>
          <w:szCs w:val="22"/>
          <w:lang w:val="bg-BG"/>
        </w:rPr>
        <w:t xml:space="preserve"> ще разбират безпроблемно хората</w:t>
      </w:r>
      <w:r w:rsidR="00C4321F" w:rsidRPr="0004127A">
        <w:rPr>
          <w:rFonts w:ascii="Arial" w:hAnsi="Arial" w:cs="Arial"/>
          <w:i/>
          <w:iCs/>
          <w:color w:val="000000"/>
          <w:sz w:val="22"/>
          <w:szCs w:val="22"/>
          <w:lang w:val="bg-BG"/>
        </w:rPr>
        <w:t xml:space="preserve"> и</w:t>
      </w:r>
      <w:r w:rsidRPr="0004127A">
        <w:rPr>
          <w:rFonts w:ascii="Arial" w:hAnsi="Arial" w:cs="Arial"/>
          <w:i/>
          <w:iCs/>
          <w:color w:val="000000"/>
          <w:sz w:val="22"/>
          <w:szCs w:val="22"/>
          <w:lang w:val="bg-BG"/>
        </w:rPr>
        <w:t xml:space="preserve"> как </w:t>
      </w:r>
      <w:r w:rsidR="001202D9" w:rsidRPr="0004127A">
        <w:rPr>
          <w:rFonts w:ascii="Arial" w:hAnsi="Arial" w:cs="Arial"/>
          <w:i/>
          <w:iCs/>
          <w:color w:val="000000"/>
          <w:sz w:val="22"/>
          <w:szCs w:val="22"/>
          <w:lang w:val="bg-BG"/>
        </w:rPr>
        <w:t xml:space="preserve">те </w:t>
      </w:r>
      <w:r w:rsidRPr="0004127A">
        <w:rPr>
          <w:rFonts w:ascii="Arial" w:hAnsi="Arial" w:cs="Arial"/>
          <w:i/>
          <w:iCs/>
          <w:color w:val="000000"/>
          <w:sz w:val="22"/>
          <w:szCs w:val="22"/>
          <w:lang w:val="bg-BG"/>
        </w:rPr>
        <w:t>пазаруват по-добре от всеки друг, благодарение на Epsilon;</w:t>
      </w:r>
      <w:r w:rsidR="001202D9" w:rsidRPr="0004127A">
        <w:rPr>
          <w:rFonts w:ascii="Arial" w:hAnsi="Arial" w:cs="Arial"/>
          <w:i/>
          <w:iCs/>
          <w:color w:val="000000"/>
          <w:sz w:val="22"/>
          <w:szCs w:val="22"/>
          <w:lang w:val="bg-BG"/>
        </w:rPr>
        <w:t xml:space="preserve"> </w:t>
      </w:r>
      <w:r w:rsidR="00C4321F" w:rsidRPr="0004127A">
        <w:rPr>
          <w:rFonts w:ascii="Arial" w:hAnsi="Arial" w:cs="Arial"/>
          <w:i/>
          <w:iCs/>
          <w:color w:val="000000"/>
          <w:sz w:val="22"/>
          <w:szCs w:val="22"/>
          <w:lang w:val="bg-BG"/>
        </w:rPr>
        <w:t xml:space="preserve">ще разбират </w:t>
      </w:r>
      <w:r w:rsidR="001202D9" w:rsidRPr="0004127A">
        <w:rPr>
          <w:rFonts w:ascii="Arial" w:hAnsi="Arial" w:cs="Arial"/>
          <w:i/>
          <w:iCs/>
          <w:color w:val="000000"/>
          <w:sz w:val="22"/>
          <w:szCs w:val="22"/>
          <w:lang w:val="bg-BG"/>
        </w:rPr>
        <w:t>как да о</w:t>
      </w:r>
      <w:r w:rsidRPr="0004127A">
        <w:rPr>
          <w:rFonts w:ascii="Arial" w:hAnsi="Arial" w:cs="Arial"/>
          <w:i/>
          <w:iCs/>
          <w:color w:val="000000"/>
          <w:sz w:val="22"/>
          <w:szCs w:val="22"/>
          <w:lang w:val="bg-BG"/>
        </w:rPr>
        <w:t xml:space="preserve">птимизират </w:t>
      </w:r>
      <w:r w:rsidR="00924CCE">
        <w:rPr>
          <w:rFonts w:ascii="Arial" w:hAnsi="Arial" w:cs="Arial"/>
          <w:i/>
          <w:iCs/>
          <w:color w:val="000000"/>
          <w:sz w:val="22"/>
          <w:szCs w:val="22"/>
          <w:lang w:val="bg-BG"/>
        </w:rPr>
        <w:t xml:space="preserve">продуктовия си </w:t>
      </w:r>
      <w:r w:rsidRPr="0004127A">
        <w:rPr>
          <w:rFonts w:ascii="Arial" w:hAnsi="Arial" w:cs="Arial"/>
          <w:i/>
          <w:iCs/>
          <w:color w:val="000000"/>
          <w:sz w:val="22"/>
          <w:szCs w:val="22"/>
          <w:lang w:val="bg-BG"/>
        </w:rPr>
        <w:t>онлайн каталог</w:t>
      </w:r>
      <w:r w:rsidR="001202D9" w:rsidRPr="0004127A">
        <w:rPr>
          <w:rFonts w:ascii="Arial" w:hAnsi="Arial" w:cs="Arial"/>
          <w:i/>
          <w:iCs/>
          <w:color w:val="000000"/>
          <w:sz w:val="22"/>
          <w:szCs w:val="22"/>
          <w:lang w:val="bg-BG"/>
        </w:rPr>
        <w:t>,</w:t>
      </w:r>
      <w:r w:rsidRPr="0004127A">
        <w:rPr>
          <w:rFonts w:ascii="Arial" w:hAnsi="Arial" w:cs="Arial"/>
          <w:i/>
          <w:iCs/>
          <w:color w:val="000000"/>
          <w:sz w:val="22"/>
          <w:szCs w:val="22"/>
          <w:lang w:val="bg-BG"/>
        </w:rPr>
        <w:t xml:space="preserve"> благодарение на Profitero; </w:t>
      </w:r>
      <w:r w:rsidR="00B50521">
        <w:rPr>
          <w:rFonts w:ascii="Arial" w:hAnsi="Arial" w:cs="Arial"/>
          <w:i/>
          <w:iCs/>
          <w:color w:val="000000"/>
          <w:sz w:val="22"/>
          <w:szCs w:val="22"/>
          <w:lang w:val="bg-BG"/>
        </w:rPr>
        <w:t>как</w:t>
      </w:r>
      <w:r w:rsidR="001202D9" w:rsidRPr="0004127A">
        <w:rPr>
          <w:rFonts w:ascii="Arial" w:hAnsi="Arial" w:cs="Arial"/>
          <w:i/>
          <w:iCs/>
          <w:color w:val="000000"/>
          <w:sz w:val="22"/>
          <w:szCs w:val="22"/>
          <w:lang w:val="bg-BG"/>
        </w:rPr>
        <w:t xml:space="preserve"> </w:t>
      </w:r>
      <w:r w:rsidRPr="0004127A">
        <w:rPr>
          <w:rFonts w:ascii="Arial" w:hAnsi="Arial" w:cs="Arial"/>
          <w:i/>
          <w:iCs/>
          <w:color w:val="000000"/>
          <w:sz w:val="22"/>
          <w:szCs w:val="22"/>
          <w:lang w:val="bg-BG"/>
        </w:rPr>
        <w:t xml:space="preserve">да увеличат максимално </w:t>
      </w:r>
      <w:r w:rsidRPr="00B50521">
        <w:rPr>
          <w:rFonts w:ascii="Arial" w:hAnsi="Arial" w:cs="Arial"/>
          <w:i/>
          <w:iCs/>
          <w:color w:val="000000"/>
          <w:sz w:val="22"/>
          <w:szCs w:val="22"/>
          <w:lang w:val="bg-BG"/>
        </w:rPr>
        <w:t xml:space="preserve">своите онлайн </w:t>
      </w:r>
      <w:r w:rsidR="00924CCE" w:rsidRPr="00B50521">
        <w:rPr>
          <w:rFonts w:ascii="Arial" w:hAnsi="Arial" w:cs="Arial"/>
          <w:i/>
          <w:iCs/>
          <w:color w:val="000000"/>
          <w:sz w:val="22"/>
          <w:szCs w:val="22"/>
          <w:lang w:val="bg-BG"/>
        </w:rPr>
        <w:t xml:space="preserve">инвестиции </w:t>
      </w:r>
      <w:r w:rsidRPr="00B50521">
        <w:rPr>
          <w:rFonts w:ascii="Arial" w:hAnsi="Arial" w:cs="Arial"/>
          <w:i/>
          <w:iCs/>
          <w:color w:val="000000"/>
          <w:sz w:val="22"/>
          <w:szCs w:val="22"/>
          <w:lang w:val="bg-BG"/>
        </w:rPr>
        <w:t>с търговците на дребно</w:t>
      </w:r>
      <w:r w:rsidR="00C4321F" w:rsidRPr="00B50521">
        <w:rPr>
          <w:rFonts w:ascii="Arial" w:hAnsi="Arial" w:cs="Arial"/>
          <w:i/>
          <w:iCs/>
          <w:color w:val="000000"/>
          <w:sz w:val="22"/>
          <w:szCs w:val="22"/>
          <w:lang w:val="bg-BG"/>
        </w:rPr>
        <w:t>,</w:t>
      </w:r>
      <w:r w:rsidRPr="00B50521">
        <w:rPr>
          <w:rFonts w:ascii="Arial" w:hAnsi="Arial" w:cs="Arial"/>
          <w:i/>
          <w:iCs/>
          <w:color w:val="000000"/>
          <w:sz w:val="22"/>
          <w:szCs w:val="22"/>
          <w:lang w:val="bg-BG"/>
        </w:rPr>
        <w:t xml:space="preserve"> благодарение на CitrusAd и мащаба на Publicis Media. </w:t>
      </w:r>
      <w:r w:rsidR="00B50521">
        <w:rPr>
          <w:rFonts w:ascii="Arial" w:hAnsi="Arial" w:cs="Arial"/>
          <w:i/>
          <w:iCs/>
          <w:color w:val="000000"/>
          <w:sz w:val="22"/>
          <w:szCs w:val="22"/>
          <w:lang w:val="bg-BG"/>
        </w:rPr>
        <w:t>Компаниите</w:t>
      </w:r>
      <w:r w:rsidRPr="00B50521">
        <w:rPr>
          <w:rFonts w:ascii="Arial" w:hAnsi="Arial" w:cs="Arial"/>
          <w:i/>
          <w:iCs/>
          <w:color w:val="000000"/>
          <w:sz w:val="22"/>
          <w:szCs w:val="22"/>
          <w:lang w:val="bg-BG"/>
        </w:rPr>
        <w:t xml:space="preserve"> ще могат да предоставят уникални</w:t>
      </w:r>
      <w:r w:rsidRPr="0004127A">
        <w:rPr>
          <w:rFonts w:ascii="Arial" w:hAnsi="Arial" w:cs="Arial"/>
          <w:i/>
          <w:iCs/>
          <w:color w:val="000000"/>
          <w:sz w:val="22"/>
          <w:szCs w:val="22"/>
          <w:lang w:val="bg-BG"/>
        </w:rPr>
        <w:t xml:space="preserve">, </w:t>
      </w:r>
      <w:r w:rsidR="00C4321F" w:rsidRPr="0004127A">
        <w:rPr>
          <w:rFonts w:ascii="Arial" w:hAnsi="Arial" w:cs="Arial"/>
          <w:i/>
          <w:iCs/>
          <w:color w:val="000000"/>
          <w:sz w:val="22"/>
          <w:szCs w:val="22"/>
          <w:lang w:val="bg-BG"/>
        </w:rPr>
        <w:t>творчески потребителски</w:t>
      </w:r>
      <w:r w:rsidRPr="0004127A">
        <w:rPr>
          <w:rFonts w:ascii="Arial" w:hAnsi="Arial" w:cs="Arial"/>
          <w:i/>
          <w:iCs/>
          <w:color w:val="000000"/>
          <w:sz w:val="22"/>
          <w:szCs w:val="22"/>
          <w:lang w:val="bg-BG"/>
        </w:rPr>
        <w:t xml:space="preserve"> изживявания чрез платформи</w:t>
      </w:r>
      <w:r w:rsidR="00C4321F" w:rsidRPr="0004127A">
        <w:rPr>
          <w:rFonts w:ascii="Arial" w:hAnsi="Arial" w:cs="Arial"/>
          <w:i/>
          <w:iCs/>
          <w:color w:val="000000"/>
          <w:sz w:val="22"/>
          <w:szCs w:val="22"/>
          <w:lang w:val="bg-BG"/>
        </w:rPr>
        <w:t>те</w:t>
      </w:r>
      <w:r w:rsidRPr="0004127A">
        <w:rPr>
          <w:rFonts w:ascii="Arial" w:hAnsi="Arial" w:cs="Arial"/>
          <w:i/>
          <w:iCs/>
          <w:color w:val="000000"/>
          <w:sz w:val="22"/>
          <w:szCs w:val="22"/>
          <w:lang w:val="bg-BG"/>
        </w:rPr>
        <w:t xml:space="preserve">, </w:t>
      </w:r>
      <w:r w:rsidR="00C4321F" w:rsidRPr="0004127A">
        <w:rPr>
          <w:rFonts w:ascii="Arial" w:hAnsi="Arial" w:cs="Arial"/>
          <w:i/>
          <w:iCs/>
          <w:color w:val="000000"/>
          <w:sz w:val="22"/>
          <w:szCs w:val="22"/>
          <w:lang w:val="bg-BG"/>
        </w:rPr>
        <w:t>зад които стои</w:t>
      </w:r>
      <w:r w:rsidRPr="0004127A">
        <w:rPr>
          <w:rFonts w:ascii="Arial" w:hAnsi="Arial" w:cs="Arial"/>
          <w:i/>
          <w:iCs/>
          <w:color w:val="000000"/>
          <w:sz w:val="22"/>
          <w:szCs w:val="22"/>
          <w:lang w:val="bg-BG"/>
        </w:rPr>
        <w:t xml:space="preserve"> инженерния</w:t>
      </w:r>
      <w:r w:rsidR="00C4321F" w:rsidRPr="0004127A">
        <w:rPr>
          <w:rFonts w:ascii="Arial" w:hAnsi="Arial" w:cs="Arial"/>
          <w:i/>
          <w:iCs/>
          <w:color w:val="000000"/>
          <w:sz w:val="22"/>
          <w:szCs w:val="22"/>
          <w:lang w:val="bg-BG"/>
        </w:rPr>
        <w:t>т</w:t>
      </w:r>
      <w:r w:rsidRPr="0004127A">
        <w:rPr>
          <w:rFonts w:ascii="Arial" w:hAnsi="Arial" w:cs="Arial"/>
          <w:i/>
          <w:iCs/>
          <w:color w:val="000000"/>
          <w:sz w:val="22"/>
          <w:szCs w:val="22"/>
          <w:lang w:val="bg-BG"/>
        </w:rPr>
        <w:t xml:space="preserve"> опит на Publicis Sapient. Радвам се да приветствам Сара, Брайън и техния изключителен екип от експерти в семейството на Publicis.</w:t>
      </w:r>
      <w:r w:rsidRPr="0004127A">
        <w:rPr>
          <w:rFonts w:ascii="Arial" w:hAnsi="Arial" w:cs="Arial"/>
          <w:color w:val="000000"/>
          <w:sz w:val="22"/>
          <w:szCs w:val="22"/>
          <w:lang w:val="bg-BG"/>
        </w:rPr>
        <w:t>”</w:t>
      </w:r>
      <w:r w:rsidR="007D2AEB" w:rsidRPr="0004127A">
        <w:rPr>
          <w:rFonts w:ascii="Arial" w:hAnsi="Arial" w:cs="Arial"/>
          <w:sz w:val="22"/>
          <w:szCs w:val="22"/>
        </w:rPr>
        <w:t> </w:t>
      </w:r>
    </w:p>
    <w:p w14:paraId="0C874E5E" w14:textId="77777777" w:rsidR="0004127A" w:rsidRPr="0004127A" w:rsidRDefault="0004127A" w:rsidP="0004127A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531A002E" w14:textId="5F9295CD" w:rsidR="00FE7386" w:rsidRDefault="00FE7386" w:rsidP="0004127A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iCs/>
          <w:sz w:val="22"/>
          <w:szCs w:val="22"/>
          <w:lang w:val="bg-BG"/>
        </w:rPr>
      </w:pPr>
      <w:r w:rsidRPr="0004127A">
        <w:rPr>
          <w:rFonts w:ascii="Arial" w:hAnsi="Arial" w:cs="Arial"/>
          <w:sz w:val="22"/>
          <w:szCs w:val="22"/>
          <w:lang w:val="bg-BG"/>
        </w:rPr>
        <w:t xml:space="preserve">Брайън Винер, главен изпълнителен директор на Profitero, споделя: </w:t>
      </w:r>
      <w:r w:rsidRPr="0004127A">
        <w:rPr>
          <w:rFonts w:ascii="Arial" w:hAnsi="Arial" w:cs="Arial"/>
          <w:i/>
          <w:iCs/>
          <w:sz w:val="22"/>
          <w:szCs w:val="22"/>
          <w:lang w:val="bg-BG"/>
        </w:rPr>
        <w:t>„Това е най-доброто от два свята, тъй като запазваме предприемаческия си дух като организация, в чиято основа са продуктите, като същевременно се възползваме от разнообразните възможности и мащаб на Publicis Groupe. Това носи незабавн</w:t>
      </w:r>
      <w:r w:rsidR="004409EA">
        <w:rPr>
          <w:rFonts w:ascii="Arial" w:hAnsi="Arial" w:cs="Arial"/>
          <w:i/>
          <w:iCs/>
          <w:sz w:val="22"/>
          <w:szCs w:val="22"/>
          <w:lang w:val="bg-BG"/>
        </w:rPr>
        <w:t>о</w:t>
      </w:r>
      <w:r w:rsidRPr="0004127A">
        <w:rPr>
          <w:rFonts w:ascii="Arial" w:hAnsi="Arial" w:cs="Arial"/>
          <w:i/>
          <w:iCs/>
          <w:sz w:val="22"/>
          <w:szCs w:val="22"/>
          <w:lang w:val="bg-BG"/>
        </w:rPr>
        <w:t xml:space="preserve"> стойност за нашите клиенти и служители, с увеличени инвестиции в продукти и технологии, вливане на нови медии и възможности </w:t>
      </w:r>
      <w:r w:rsidRPr="0004127A">
        <w:rPr>
          <w:rFonts w:ascii="Arial" w:hAnsi="Arial" w:cs="Arial"/>
          <w:i/>
          <w:iCs/>
          <w:sz w:val="22"/>
          <w:szCs w:val="22"/>
          <w:lang w:val="bg-BG"/>
        </w:rPr>
        <w:lastRenderedPageBreak/>
        <w:t>за активиране на съдържание, и използване на глобалните таланти на Групата, за да подхранваме нашия непрекъснат растеж."</w:t>
      </w:r>
    </w:p>
    <w:p w14:paraId="1589B137" w14:textId="5E60595B" w:rsidR="004409EA" w:rsidRDefault="004409EA" w:rsidP="0004127A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iCs/>
          <w:sz w:val="22"/>
          <w:szCs w:val="22"/>
          <w:lang w:val="bg-BG"/>
        </w:rPr>
      </w:pPr>
    </w:p>
    <w:p w14:paraId="3150D1C0" w14:textId="77777777" w:rsidR="004409EA" w:rsidRPr="0004127A" w:rsidRDefault="004409EA" w:rsidP="0004127A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iCs/>
          <w:sz w:val="22"/>
          <w:szCs w:val="22"/>
          <w:lang w:val="bg-BG"/>
        </w:rPr>
      </w:pPr>
    </w:p>
    <w:p w14:paraId="5A8CAE48" w14:textId="59BED7D9" w:rsidR="007D2AEB" w:rsidRPr="0004127A" w:rsidRDefault="007D2AEB" w:rsidP="0004127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4127A">
        <w:rPr>
          <w:rFonts w:ascii="Arial" w:hAnsi="Arial" w:cs="Arial"/>
          <w:sz w:val="22"/>
          <w:szCs w:val="22"/>
        </w:rPr>
        <w:t>  </w:t>
      </w:r>
    </w:p>
    <w:p w14:paraId="7B0167D5" w14:textId="77777777" w:rsidR="00FE7386" w:rsidRPr="0004127A" w:rsidRDefault="00FE7386" w:rsidP="0004127A">
      <w:pPr>
        <w:autoSpaceDE w:val="0"/>
        <w:autoSpaceDN w:val="0"/>
        <w:jc w:val="both"/>
        <w:rPr>
          <w:rFonts w:ascii="Arial" w:hAnsi="Arial" w:cs="Arial"/>
          <w:b/>
          <w:bCs/>
          <w:color w:val="C8A776"/>
          <w:sz w:val="20"/>
          <w:szCs w:val="20"/>
        </w:rPr>
      </w:pPr>
      <w:r w:rsidRPr="0004127A">
        <w:rPr>
          <w:rFonts w:ascii="Arial" w:hAnsi="Arial" w:cs="Arial"/>
          <w:b/>
          <w:bCs/>
          <w:color w:val="C8A776"/>
          <w:sz w:val="20"/>
          <w:szCs w:val="20"/>
          <w:lang w:val="bg-BG"/>
        </w:rPr>
        <w:t>За</w:t>
      </w:r>
      <w:r w:rsidRPr="0004127A">
        <w:rPr>
          <w:rFonts w:ascii="Arial" w:hAnsi="Arial" w:cs="Arial"/>
          <w:b/>
          <w:bCs/>
          <w:color w:val="C8A776"/>
          <w:sz w:val="20"/>
          <w:szCs w:val="20"/>
        </w:rPr>
        <w:t xml:space="preserve"> Publicis Groupe – The Power of One</w:t>
      </w:r>
    </w:p>
    <w:p w14:paraId="7FF9517C" w14:textId="3CC75152" w:rsidR="00FE7386" w:rsidRPr="0004127A" w:rsidRDefault="00FE7386" w:rsidP="0004127A">
      <w:pPr>
        <w:jc w:val="both"/>
        <w:rPr>
          <w:rFonts w:ascii="Arial" w:hAnsi="Arial" w:cs="Arial"/>
          <w:sz w:val="20"/>
          <w:szCs w:val="20"/>
          <w:lang w:val="bg-BG" w:eastAsia="bg-BG"/>
        </w:rPr>
      </w:pPr>
      <w:r w:rsidRPr="0004127A">
        <w:rPr>
          <w:rFonts w:ascii="Arial" w:hAnsi="Arial" w:cs="Arial"/>
          <w:b/>
          <w:bCs/>
          <w:sz w:val="20"/>
          <w:szCs w:val="20"/>
          <w:lang w:val="bg-BG" w:eastAsia="bg-BG"/>
        </w:rPr>
        <w:t xml:space="preserve">Publicis Groupe </w:t>
      </w:r>
      <w:r w:rsidRPr="0004127A">
        <w:rPr>
          <w:rFonts w:ascii="Arial" w:hAnsi="Arial" w:cs="Arial"/>
          <w:sz w:val="20"/>
          <w:szCs w:val="20"/>
          <w:lang w:val="bg-BG" w:eastAsia="bg-BG"/>
        </w:rPr>
        <w:t>[Euronext Paris FR0000130577, CAC 40]</w:t>
      </w:r>
      <w:r w:rsidRPr="0004127A">
        <w:rPr>
          <w:rFonts w:ascii="Arial" w:hAnsi="Arial" w:cs="Arial"/>
          <w:b/>
          <w:bCs/>
          <w:sz w:val="20"/>
          <w:szCs w:val="20"/>
          <w:lang w:val="bg-BG" w:eastAsia="bg-BG"/>
        </w:rPr>
        <w:t xml:space="preserve"> </w:t>
      </w:r>
      <w:r w:rsidRPr="0004127A">
        <w:rPr>
          <w:rFonts w:ascii="Arial" w:hAnsi="Arial" w:cs="Arial"/>
          <w:sz w:val="20"/>
          <w:szCs w:val="20"/>
          <w:lang w:val="bg-BG" w:eastAsia="bg-BG"/>
        </w:rPr>
        <w:t>е лидер в комуникациите в глобален план и предлага цялостен модел на работа  – от стратегическо консултиране до ефективно изпълнение, съчетавайки маркетинг и дигиталната бизнес трансформация. Publicis Groupe партнира на клиентите в тяхното бизнес развитие, като осигурява централизиран достъп до експертизата на екипите и акцентира върху персонализираните и индивидуални маркетингови решения. </w:t>
      </w:r>
      <w:r w:rsidRPr="0004127A">
        <w:rPr>
          <w:rFonts w:ascii="Arial" w:hAnsi="Arial" w:cs="Arial"/>
          <w:sz w:val="20"/>
          <w:szCs w:val="20"/>
          <w:lang w:eastAsia="bg-BG"/>
        </w:rPr>
        <w:t>Publicis</w:t>
      </w:r>
      <w:r w:rsidRPr="0004127A">
        <w:rPr>
          <w:rFonts w:ascii="Arial" w:hAnsi="Arial" w:cs="Arial"/>
          <w:sz w:val="20"/>
          <w:szCs w:val="20"/>
          <w:lang w:val="bg-BG" w:eastAsia="bg-BG"/>
        </w:rPr>
        <w:t xml:space="preserve"> има четири основни направления на услуги: комуникации, медии, данни и технологии, които предлага в над 100 държави. Компанията има около 90 000 служители по цял свят.</w:t>
      </w:r>
    </w:p>
    <w:p w14:paraId="1AB7ECAC" w14:textId="77777777" w:rsidR="00FE7386" w:rsidRPr="0004127A" w:rsidRDefault="00DF7654" w:rsidP="0004127A">
      <w:pPr>
        <w:widowControl w:val="0"/>
        <w:ind w:right="8"/>
        <w:jc w:val="both"/>
        <w:rPr>
          <w:rFonts w:ascii="Arial" w:eastAsia="Calibri" w:hAnsi="Arial" w:cs="Arial"/>
          <w:color w:val="222222"/>
          <w:sz w:val="20"/>
          <w:szCs w:val="20"/>
        </w:rPr>
      </w:pPr>
      <w:hyperlink r:id="rId8" w:history="1">
        <w:r w:rsidR="00FE7386" w:rsidRPr="0004127A">
          <w:rPr>
            <w:rStyle w:val="Hyperlink"/>
            <w:rFonts w:ascii="Arial" w:eastAsia="Calibri" w:hAnsi="Arial" w:cs="Arial"/>
            <w:i/>
            <w:color w:val="0563C1"/>
            <w:sz w:val="20"/>
            <w:szCs w:val="20"/>
            <w:lang w:bidi="en-US"/>
          </w:rPr>
          <w:t>www.publicisgroupe.com</w:t>
        </w:r>
      </w:hyperlink>
      <w:r w:rsidR="00FE7386" w:rsidRPr="0004127A">
        <w:rPr>
          <w:rFonts w:ascii="Arial" w:eastAsia="Calibri" w:hAnsi="Arial" w:cs="Arial"/>
          <w:i/>
          <w:color w:val="BA9765"/>
          <w:sz w:val="20"/>
          <w:szCs w:val="20"/>
          <w:lang w:bidi="en-US"/>
        </w:rPr>
        <w:t> | Twitter: @PublicisGroupe | </w:t>
      </w:r>
      <w:hyperlink r:id="rId9" w:history="1">
        <w:r w:rsidR="00FE7386" w:rsidRPr="0004127A">
          <w:rPr>
            <w:rStyle w:val="Hyperlink"/>
            <w:rFonts w:ascii="Arial" w:eastAsia="Calibri" w:hAnsi="Arial" w:cs="Arial"/>
            <w:i/>
            <w:color w:val="BA9765"/>
            <w:sz w:val="20"/>
            <w:szCs w:val="20"/>
            <w:lang w:bidi="en-US"/>
          </w:rPr>
          <w:t>Facebook</w:t>
        </w:r>
      </w:hyperlink>
      <w:r w:rsidR="00FE7386" w:rsidRPr="0004127A">
        <w:rPr>
          <w:rFonts w:ascii="Arial" w:eastAsia="Calibri" w:hAnsi="Arial" w:cs="Arial"/>
          <w:i/>
          <w:color w:val="BA9765"/>
          <w:sz w:val="20"/>
          <w:szCs w:val="20"/>
          <w:lang w:bidi="en-US"/>
        </w:rPr>
        <w:t> | </w:t>
      </w:r>
      <w:hyperlink r:id="rId10" w:history="1">
        <w:r w:rsidR="00FE7386" w:rsidRPr="0004127A">
          <w:rPr>
            <w:rStyle w:val="Hyperlink"/>
            <w:rFonts w:ascii="Arial" w:eastAsia="Calibri" w:hAnsi="Arial" w:cs="Arial"/>
            <w:i/>
            <w:color w:val="BA9765"/>
            <w:sz w:val="20"/>
            <w:szCs w:val="20"/>
            <w:lang w:bidi="en-US"/>
          </w:rPr>
          <w:t>LinkedIn</w:t>
        </w:r>
      </w:hyperlink>
      <w:r w:rsidR="00FE7386" w:rsidRPr="0004127A">
        <w:rPr>
          <w:rFonts w:ascii="Arial" w:eastAsia="Calibri" w:hAnsi="Arial" w:cs="Arial"/>
          <w:i/>
          <w:color w:val="BA9765"/>
          <w:sz w:val="20"/>
          <w:szCs w:val="20"/>
          <w:lang w:bidi="en-US"/>
        </w:rPr>
        <w:t> | </w:t>
      </w:r>
      <w:hyperlink r:id="rId11" w:history="1">
        <w:r w:rsidR="00FE7386" w:rsidRPr="0004127A">
          <w:rPr>
            <w:rStyle w:val="Hyperlink"/>
            <w:rFonts w:ascii="Arial" w:eastAsia="Calibri" w:hAnsi="Arial" w:cs="Arial"/>
            <w:i/>
            <w:color w:val="BA9765"/>
            <w:sz w:val="20"/>
            <w:szCs w:val="20"/>
            <w:lang w:bidi="en-US"/>
          </w:rPr>
          <w:t>YouTube</w:t>
        </w:r>
      </w:hyperlink>
      <w:r w:rsidR="00FE7386" w:rsidRPr="0004127A">
        <w:rPr>
          <w:rFonts w:ascii="Arial" w:eastAsia="Calibri" w:hAnsi="Arial" w:cs="Arial"/>
          <w:i/>
          <w:color w:val="BA9765"/>
          <w:sz w:val="20"/>
          <w:szCs w:val="20"/>
          <w:lang w:bidi="en-US"/>
        </w:rPr>
        <w:t> | Viva la Difference!</w:t>
      </w:r>
    </w:p>
    <w:p w14:paraId="1CFF483F" w14:textId="77777777" w:rsidR="00FE7386" w:rsidRPr="0004127A" w:rsidRDefault="00FE7386" w:rsidP="0004127A">
      <w:pPr>
        <w:widowControl w:val="0"/>
        <w:autoSpaceDE w:val="0"/>
        <w:autoSpaceDN w:val="0"/>
        <w:adjustRightInd w:val="0"/>
        <w:ind w:right="8"/>
        <w:jc w:val="both"/>
        <w:rPr>
          <w:rFonts w:ascii="Arial" w:hAnsi="Arial" w:cs="Arial"/>
          <w:color w:val="2E2825"/>
          <w:sz w:val="20"/>
          <w:szCs w:val="20"/>
        </w:rPr>
      </w:pPr>
    </w:p>
    <w:p w14:paraId="0883507D" w14:textId="30A3C41C" w:rsidR="00FE7386" w:rsidRPr="0004127A" w:rsidRDefault="00FE7386" w:rsidP="0004127A">
      <w:pPr>
        <w:widowControl w:val="0"/>
        <w:autoSpaceDE w:val="0"/>
        <w:autoSpaceDN w:val="0"/>
        <w:adjustRightInd w:val="0"/>
        <w:ind w:right="8"/>
        <w:jc w:val="both"/>
        <w:rPr>
          <w:rFonts w:ascii="Arial" w:hAnsi="Arial" w:cs="Arial"/>
          <w:color w:val="2E2825"/>
          <w:sz w:val="20"/>
          <w:szCs w:val="20"/>
        </w:rPr>
      </w:pPr>
    </w:p>
    <w:p w14:paraId="4B529024" w14:textId="289D1462" w:rsidR="00FE7386" w:rsidRPr="0004127A" w:rsidRDefault="00FE7386" w:rsidP="0004127A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04127A">
        <w:rPr>
          <w:rStyle w:val="Strong"/>
          <w:rFonts w:ascii="Arial" w:hAnsi="Arial" w:cs="Arial"/>
          <w:color w:val="B79663"/>
          <w:sz w:val="20"/>
          <w:szCs w:val="20"/>
          <w:lang w:val="bg-BG"/>
        </w:rPr>
        <w:t>За</w:t>
      </w:r>
      <w:r w:rsidRPr="0004127A">
        <w:rPr>
          <w:rStyle w:val="Strong"/>
          <w:rFonts w:ascii="Arial" w:hAnsi="Arial" w:cs="Arial"/>
          <w:color w:val="B79663"/>
          <w:sz w:val="20"/>
          <w:szCs w:val="20"/>
        </w:rPr>
        <w:t xml:space="preserve"> Profitero</w:t>
      </w:r>
    </w:p>
    <w:p w14:paraId="39709FDA" w14:textId="00F92405" w:rsidR="00FE7386" w:rsidRPr="0004127A" w:rsidRDefault="00FE7386" w:rsidP="0004127A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04127A">
        <w:rPr>
          <w:rFonts w:ascii="Arial" w:hAnsi="Arial" w:cs="Arial"/>
          <w:sz w:val="20"/>
          <w:szCs w:val="20"/>
          <w:lang w:val="bg-BG"/>
        </w:rPr>
        <w:t xml:space="preserve">Повече информация може да бъде намерена тук: </w:t>
      </w:r>
      <w:hyperlink r:id="rId12" w:tgtFrame="_blank" w:history="1">
        <w:r w:rsidRPr="0004127A">
          <w:rPr>
            <w:rStyle w:val="Emphasis"/>
            <w:rFonts w:ascii="Arial" w:hAnsi="Arial" w:cs="Arial"/>
            <w:color w:val="0563C1"/>
            <w:sz w:val="20"/>
            <w:szCs w:val="20"/>
            <w:u w:val="single"/>
          </w:rPr>
          <w:t>www.profitero.com</w:t>
        </w:r>
      </w:hyperlink>
      <w:r w:rsidRPr="0004127A">
        <w:rPr>
          <w:rFonts w:ascii="Arial" w:hAnsi="Arial" w:cs="Arial"/>
          <w:sz w:val="20"/>
          <w:szCs w:val="20"/>
        </w:rPr>
        <w:t>.</w:t>
      </w:r>
    </w:p>
    <w:p w14:paraId="15A7396C" w14:textId="77777777" w:rsidR="00FE7386" w:rsidRPr="0004127A" w:rsidRDefault="00FE7386" w:rsidP="0004127A">
      <w:pPr>
        <w:widowControl w:val="0"/>
        <w:autoSpaceDE w:val="0"/>
        <w:autoSpaceDN w:val="0"/>
        <w:adjustRightInd w:val="0"/>
        <w:ind w:right="8"/>
        <w:jc w:val="both"/>
        <w:rPr>
          <w:rFonts w:ascii="Arial" w:hAnsi="Arial" w:cs="Arial"/>
          <w:color w:val="2E2825"/>
          <w:sz w:val="20"/>
          <w:szCs w:val="20"/>
        </w:rPr>
      </w:pPr>
    </w:p>
    <w:p w14:paraId="30B37658" w14:textId="77777777" w:rsidR="00FE7386" w:rsidRPr="0004127A" w:rsidRDefault="00FE7386" w:rsidP="0004127A">
      <w:pPr>
        <w:widowControl w:val="0"/>
        <w:autoSpaceDE w:val="0"/>
        <w:autoSpaceDN w:val="0"/>
        <w:adjustRightInd w:val="0"/>
        <w:ind w:right="8"/>
        <w:jc w:val="both"/>
        <w:rPr>
          <w:rFonts w:ascii="Arial" w:hAnsi="Arial" w:cs="Arial"/>
          <w:color w:val="2E2825"/>
          <w:sz w:val="20"/>
          <w:szCs w:val="20"/>
        </w:rPr>
      </w:pPr>
    </w:p>
    <w:p w14:paraId="6FCFEAE1" w14:textId="77777777" w:rsidR="00FE7386" w:rsidRPr="0004127A" w:rsidRDefault="00FE7386" w:rsidP="0004127A">
      <w:pPr>
        <w:widowControl w:val="0"/>
        <w:autoSpaceDE w:val="0"/>
        <w:autoSpaceDN w:val="0"/>
        <w:adjustRightInd w:val="0"/>
        <w:ind w:right="8"/>
        <w:jc w:val="both"/>
        <w:rPr>
          <w:rFonts w:ascii="Arial" w:hAnsi="Arial" w:cs="Arial"/>
          <w:color w:val="2E2825"/>
          <w:sz w:val="20"/>
          <w:szCs w:val="20"/>
        </w:rPr>
      </w:pPr>
    </w:p>
    <w:p w14:paraId="16729C92" w14:textId="77777777" w:rsidR="00FE7386" w:rsidRPr="0004127A" w:rsidRDefault="00FE7386" w:rsidP="0004127A">
      <w:pPr>
        <w:tabs>
          <w:tab w:val="left" w:pos="3660"/>
        </w:tabs>
        <w:rPr>
          <w:rFonts w:ascii="Arial" w:hAnsi="Arial" w:cs="Arial"/>
          <w:w w:val="105"/>
          <w:sz w:val="20"/>
          <w:szCs w:val="20"/>
        </w:rPr>
      </w:pPr>
      <w:r w:rsidRPr="0004127A">
        <w:rPr>
          <w:rFonts w:ascii="Arial" w:eastAsia="Arial" w:hAnsi="Arial" w:cs="Arial"/>
          <w:b/>
          <w:color w:val="BA9765"/>
          <w:sz w:val="20"/>
          <w:szCs w:val="20"/>
          <w:lang w:val="bg-BG" w:bidi="en-US"/>
        </w:rPr>
        <w:t>За повече информация</w:t>
      </w:r>
      <w:r w:rsidRPr="0004127A">
        <w:rPr>
          <w:rFonts w:ascii="Arial" w:eastAsia="Arial" w:hAnsi="Arial" w:cs="Arial"/>
          <w:b/>
          <w:color w:val="BA9765"/>
          <w:sz w:val="20"/>
          <w:szCs w:val="20"/>
          <w:lang w:bidi="en-US"/>
        </w:rPr>
        <w:t>:</w:t>
      </w:r>
    </w:p>
    <w:tbl>
      <w:tblPr>
        <w:tblStyle w:val="TableGrid"/>
        <w:tblW w:w="49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6"/>
        <w:gridCol w:w="2221"/>
        <w:gridCol w:w="2412"/>
        <w:gridCol w:w="2932"/>
      </w:tblGrid>
      <w:tr w:rsidR="00FE7386" w:rsidRPr="0004127A" w14:paraId="36B222EA" w14:textId="77777777" w:rsidTr="00461DB5">
        <w:tc>
          <w:tcPr>
            <w:tcW w:w="2006" w:type="dxa"/>
          </w:tcPr>
          <w:p w14:paraId="45ED56FE" w14:textId="77777777" w:rsidR="00FE7386" w:rsidRPr="0004127A" w:rsidRDefault="00FE7386" w:rsidP="0004127A">
            <w:pPr>
              <w:pStyle w:val="Textebasdepage"/>
              <w:framePr w:w="0" w:h="0" w:wrap="auto" w:hAnchor="text" w:yAlign="inline"/>
              <w:spacing w:line="240" w:lineRule="auto"/>
              <w:rPr>
                <w:rFonts w:cs="Arial"/>
                <w:sz w:val="20"/>
                <w:szCs w:val="20"/>
                <w:lang w:val="bg-BG"/>
              </w:rPr>
            </w:pPr>
            <w:r w:rsidRPr="0004127A">
              <w:rPr>
                <w:rFonts w:cs="Arial"/>
                <w:sz w:val="20"/>
                <w:szCs w:val="20"/>
                <w:lang w:val="bg-BG"/>
              </w:rPr>
              <w:t>Ива Григорова</w:t>
            </w:r>
          </w:p>
          <w:p w14:paraId="3D2F32D4" w14:textId="77777777" w:rsidR="00FE7386" w:rsidRPr="0004127A" w:rsidRDefault="00FE7386" w:rsidP="0004127A">
            <w:pPr>
              <w:pStyle w:val="Textebasdepage"/>
              <w:framePr w:w="0" w:h="0" w:wrap="auto" w:hAnchor="text" w:yAlign="inline"/>
              <w:spacing w:line="240" w:lineRule="auto"/>
              <w:rPr>
                <w:rFonts w:cs="Arial"/>
                <w:sz w:val="20"/>
                <w:szCs w:val="20"/>
                <w:lang w:val="bg-BG"/>
              </w:rPr>
            </w:pPr>
          </w:p>
          <w:p w14:paraId="56BDBFB6" w14:textId="77777777" w:rsidR="00FE7386" w:rsidRPr="0004127A" w:rsidRDefault="00FE7386" w:rsidP="0004127A">
            <w:pPr>
              <w:pStyle w:val="Textebasdepage"/>
              <w:framePr w:w="0" w:h="0" w:wrap="auto" w:hAnchor="text" w:yAlign="inline"/>
              <w:spacing w:line="240" w:lineRule="auto"/>
              <w:rPr>
                <w:rFonts w:cs="Arial"/>
                <w:sz w:val="20"/>
                <w:szCs w:val="20"/>
                <w:lang w:val="bg-BG"/>
              </w:rPr>
            </w:pPr>
          </w:p>
          <w:p w14:paraId="48709B02" w14:textId="77777777" w:rsidR="00FE7386" w:rsidRPr="0004127A" w:rsidRDefault="00FE7386" w:rsidP="0004127A">
            <w:pPr>
              <w:pStyle w:val="Textebasdepage"/>
              <w:framePr w:w="0" w:h="0" w:wrap="auto" w:hAnchor="text" w:yAlign="inline"/>
              <w:spacing w:line="240" w:lineRule="auto"/>
              <w:rPr>
                <w:rFonts w:cs="Arial"/>
                <w:sz w:val="20"/>
                <w:szCs w:val="20"/>
                <w:lang w:val="bg-BG"/>
              </w:rPr>
            </w:pPr>
          </w:p>
        </w:tc>
        <w:tc>
          <w:tcPr>
            <w:tcW w:w="2221" w:type="dxa"/>
            <w:hideMark/>
          </w:tcPr>
          <w:p w14:paraId="22F7792A" w14:textId="77777777" w:rsidR="00FE7386" w:rsidRPr="0004127A" w:rsidRDefault="00FE7386" w:rsidP="0004127A">
            <w:pPr>
              <w:pStyle w:val="Textebasdepage"/>
              <w:framePr w:w="0" w:h="0" w:wrap="auto" w:hAnchor="text" w:yAlign="inline"/>
              <w:spacing w:line="240" w:lineRule="auto"/>
              <w:rPr>
                <w:rFonts w:cs="Arial"/>
                <w:sz w:val="20"/>
                <w:szCs w:val="20"/>
                <w:lang w:val="bg-BG"/>
              </w:rPr>
            </w:pPr>
            <w:r w:rsidRPr="0004127A">
              <w:rPr>
                <w:rFonts w:cs="Arial"/>
                <w:sz w:val="20"/>
                <w:szCs w:val="20"/>
                <w:lang w:val="bg-BG"/>
              </w:rPr>
              <w:t xml:space="preserve">Директор PR бизнес, MSL </w:t>
            </w:r>
          </w:p>
          <w:p w14:paraId="0AF00725" w14:textId="77777777" w:rsidR="00FE7386" w:rsidRPr="0004127A" w:rsidRDefault="00FE7386" w:rsidP="0004127A">
            <w:pPr>
              <w:pStyle w:val="Textebasdepage"/>
              <w:framePr w:w="0" w:h="0" w:wrap="auto" w:hAnchor="text" w:yAlign="inline"/>
              <w:spacing w:line="240" w:lineRule="auto"/>
              <w:rPr>
                <w:rFonts w:cs="Arial"/>
                <w:sz w:val="20"/>
                <w:szCs w:val="20"/>
                <w:lang w:val="bg-BG"/>
              </w:rPr>
            </w:pPr>
            <w:r w:rsidRPr="0004127A">
              <w:rPr>
                <w:rFonts w:cs="Arial"/>
                <w:sz w:val="20"/>
                <w:szCs w:val="20"/>
                <w:lang w:val="bg-BG"/>
              </w:rPr>
              <w:t xml:space="preserve">  </w:t>
            </w:r>
          </w:p>
        </w:tc>
        <w:tc>
          <w:tcPr>
            <w:tcW w:w="2412" w:type="dxa"/>
          </w:tcPr>
          <w:p w14:paraId="354EC379" w14:textId="77777777" w:rsidR="00FE7386" w:rsidRPr="0004127A" w:rsidRDefault="00FE7386" w:rsidP="0004127A">
            <w:pPr>
              <w:pStyle w:val="Textebasdepage"/>
              <w:framePr w:w="0" w:h="0" w:wrap="auto" w:hAnchor="text" w:yAlign="inline"/>
              <w:spacing w:line="240" w:lineRule="auto"/>
              <w:rPr>
                <w:rFonts w:cs="Arial"/>
                <w:sz w:val="20"/>
                <w:szCs w:val="20"/>
                <w:lang w:val="bg-BG"/>
              </w:rPr>
            </w:pPr>
            <w:r w:rsidRPr="0004127A">
              <w:rPr>
                <w:rFonts w:cs="Arial"/>
                <w:sz w:val="20"/>
                <w:szCs w:val="20"/>
                <w:lang w:val="bg-BG"/>
              </w:rPr>
              <w:t>+ 359 887 917 267</w:t>
            </w:r>
          </w:p>
          <w:p w14:paraId="29ADD92B" w14:textId="77777777" w:rsidR="00FE7386" w:rsidRPr="0004127A" w:rsidRDefault="00FE7386" w:rsidP="0004127A">
            <w:pPr>
              <w:pStyle w:val="Textebasdepage"/>
              <w:framePr w:w="0" w:h="0" w:wrap="auto" w:hAnchor="text" w:yAlign="inline"/>
              <w:spacing w:line="240" w:lineRule="auto"/>
              <w:rPr>
                <w:rFonts w:cs="Arial"/>
                <w:sz w:val="20"/>
                <w:szCs w:val="20"/>
                <w:lang w:val="bg-BG"/>
              </w:rPr>
            </w:pPr>
          </w:p>
          <w:p w14:paraId="0D7102CB" w14:textId="77777777" w:rsidR="00FE7386" w:rsidRPr="0004127A" w:rsidRDefault="00FE7386" w:rsidP="0004127A">
            <w:pPr>
              <w:pStyle w:val="Textebasdepage"/>
              <w:framePr w:w="0" w:h="0" w:wrap="auto" w:hAnchor="text" w:yAlign="inline"/>
              <w:spacing w:line="240" w:lineRule="auto"/>
              <w:rPr>
                <w:rFonts w:cs="Arial"/>
                <w:sz w:val="20"/>
                <w:szCs w:val="20"/>
                <w:lang w:val="bg-BG"/>
              </w:rPr>
            </w:pPr>
          </w:p>
        </w:tc>
        <w:tc>
          <w:tcPr>
            <w:tcW w:w="2932" w:type="dxa"/>
          </w:tcPr>
          <w:p w14:paraId="4384D3C1" w14:textId="05DF48B4" w:rsidR="00FE7386" w:rsidRPr="00B50521" w:rsidRDefault="00DF7654" w:rsidP="0004127A">
            <w:pPr>
              <w:pStyle w:val="Textebasdepage"/>
              <w:framePr w:w="0" w:h="0" w:wrap="auto" w:hAnchor="text" w:yAlign="inline"/>
              <w:spacing w:line="240" w:lineRule="auto"/>
              <w:rPr>
                <w:rFonts w:cs="Arial"/>
                <w:sz w:val="28"/>
                <w:szCs w:val="28"/>
                <w:lang w:val="bg-BG"/>
              </w:rPr>
            </w:pPr>
            <w:hyperlink r:id="rId13" w:history="1">
              <w:r w:rsidR="00924CCE" w:rsidRPr="00B50521">
                <w:rPr>
                  <w:rStyle w:val="Hyperlink"/>
                  <w:sz w:val="20"/>
                  <w:szCs w:val="20"/>
                  <w:lang w:val="en-US" w:eastAsia="en-US"/>
                </w:rPr>
                <w:t>iva.grigorova@mslgroup.com</w:t>
              </w:r>
            </w:hyperlink>
            <w:r w:rsidR="00924CCE" w:rsidRPr="00B50521">
              <w:rPr>
                <w:sz w:val="20"/>
                <w:szCs w:val="20"/>
              </w:rPr>
              <w:t xml:space="preserve"> </w:t>
            </w:r>
          </w:p>
          <w:p w14:paraId="59BC5AD2" w14:textId="77777777" w:rsidR="00FE7386" w:rsidRPr="0004127A" w:rsidRDefault="00FE7386" w:rsidP="0004127A">
            <w:pPr>
              <w:pStyle w:val="Textebasdepage"/>
              <w:framePr w:w="0" w:h="0" w:wrap="auto" w:hAnchor="text" w:yAlign="inline"/>
              <w:spacing w:line="240" w:lineRule="auto"/>
              <w:rPr>
                <w:rFonts w:cs="Arial"/>
                <w:sz w:val="20"/>
                <w:szCs w:val="20"/>
                <w:lang w:val="bg-BG"/>
              </w:rPr>
            </w:pPr>
          </w:p>
          <w:p w14:paraId="29F4FD9C" w14:textId="77777777" w:rsidR="00FE7386" w:rsidRPr="0004127A" w:rsidRDefault="00FE7386" w:rsidP="0004127A">
            <w:pPr>
              <w:pStyle w:val="Textebasdepage"/>
              <w:framePr w:w="0" w:h="0" w:wrap="auto" w:hAnchor="text" w:yAlign="inline"/>
              <w:spacing w:line="240" w:lineRule="auto"/>
              <w:rPr>
                <w:rFonts w:cs="Arial"/>
                <w:sz w:val="20"/>
                <w:szCs w:val="20"/>
                <w:lang w:val="bg-BG"/>
              </w:rPr>
            </w:pPr>
          </w:p>
        </w:tc>
      </w:tr>
    </w:tbl>
    <w:p w14:paraId="3D8CDF43" w14:textId="77777777" w:rsidR="00321CA3" w:rsidRPr="0004127A" w:rsidRDefault="00321CA3" w:rsidP="0004127A">
      <w:pPr>
        <w:pStyle w:val="Textedesaisie"/>
        <w:spacing w:line="240" w:lineRule="auto"/>
        <w:jc w:val="center"/>
        <w:rPr>
          <w:rFonts w:ascii="Arial" w:hAnsi="Arial" w:cs="Arial"/>
          <w:color w:val="2E2825"/>
          <w:sz w:val="22"/>
          <w:lang w:val="fr-FR"/>
        </w:rPr>
      </w:pPr>
    </w:p>
    <w:sectPr w:rsidR="00321CA3" w:rsidRPr="0004127A" w:rsidSect="009B16A8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2242" w:h="15842" w:code="119"/>
      <w:pgMar w:top="2325" w:right="1287" w:bottom="2268" w:left="1287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CF1ED" w14:textId="77777777" w:rsidR="00DF7654" w:rsidRDefault="00DF7654" w:rsidP="009B16A8">
      <w:r>
        <w:separator/>
      </w:r>
    </w:p>
  </w:endnote>
  <w:endnote w:type="continuationSeparator" w:id="0">
    <w:p w14:paraId="50A2102D" w14:textId="77777777" w:rsidR="00DF7654" w:rsidRDefault="00DF7654" w:rsidP="009B1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-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7"/>
    </w:tblGrid>
    <w:tr w:rsidR="00CA1BFF" w14:paraId="43A93DEB" w14:textId="77777777" w:rsidTr="009B16A8">
      <w:tc>
        <w:tcPr>
          <w:tcW w:w="567" w:type="dxa"/>
          <w:shd w:val="clear" w:color="auto" w:fill="auto"/>
        </w:tcPr>
        <w:p w14:paraId="3C7DDD8D" w14:textId="77777777" w:rsidR="00CA1BFF" w:rsidRPr="00A37681" w:rsidRDefault="00CA1BFF" w:rsidP="009B16A8">
          <w:pPr>
            <w:pStyle w:val="Numerodepage"/>
            <w:framePr w:wrap="notBeside"/>
          </w:pPr>
          <w:r>
            <w:rPr>
              <w:lang w:bidi="en-US"/>
            </w:rPr>
            <w:fldChar w:fldCharType="begin"/>
          </w:r>
          <w:r>
            <w:rPr>
              <w:lang w:bidi="en-US"/>
            </w:rPr>
            <w:instrText xml:space="preserve"> PAGE   \* MERGEFORMAT </w:instrText>
          </w:r>
          <w:r>
            <w:rPr>
              <w:lang w:bidi="en-US"/>
            </w:rPr>
            <w:fldChar w:fldCharType="separate"/>
          </w:r>
          <w:r>
            <w:rPr>
              <w:noProof/>
              <w:lang w:bidi="en-US"/>
            </w:rPr>
            <w:t>2</w:t>
          </w:r>
          <w:r>
            <w:rPr>
              <w:lang w:bidi="en-US"/>
            </w:rPr>
            <w:fldChar w:fldCharType="end"/>
          </w:r>
          <w:r>
            <w:rPr>
              <w:lang w:bidi="en-US"/>
            </w:rPr>
            <w:t>/</w:t>
          </w:r>
          <w:r>
            <w:rPr>
              <w:noProof/>
              <w:lang w:bidi="en-US"/>
            </w:rPr>
            <w:fldChar w:fldCharType="begin"/>
          </w:r>
          <w:r>
            <w:rPr>
              <w:noProof/>
              <w:lang w:bidi="en-US"/>
            </w:rPr>
            <w:instrText xml:space="preserve"> NUMPAGES  \* Arabic  \* MERGEFORMAT </w:instrText>
          </w:r>
          <w:r>
            <w:rPr>
              <w:noProof/>
              <w:lang w:bidi="en-US"/>
            </w:rPr>
            <w:fldChar w:fldCharType="separate"/>
          </w:r>
          <w:r>
            <w:rPr>
              <w:noProof/>
              <w:lang w:bidi="en-US"/>
            </w:rPr>
            <w:t>2</w:t>
          </w:r>
          <w:r>
            <w:rPr>
              <w:noProof/>
              <w:lang w:bidi="en-US"/>
            </w:rPr>
            <w:fldChar w:fldCharType="end"/>
          </w:r>
        </w:p>
      </w:tc>
    </w:tr>
  </w:tbl>
  <w:p w14:paraId="4EB93617" w14:textId="77777777" w:rsidR="00CA1BFF" w:rsidRDefault="00CA1BFF">
    <w:pPr>
      <w:pStyle w:val="Footer"/>
    </w:pPr>
    <w:r>
      <w:rPr>
        <w:noProof/>
        <w:lang w:bidi="en-US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3B30FD4F" wp14:editId="61728455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148705" cy="467995"/>
              <wp:effectExtent l="0" t="0" r="4445" b="8255"/>
              <wp:wrapNone/>
              <wp:docPr id="6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48705" cy="467995"/>
                      </a:xfrm>
                      <a:prstGeom prst="rect">
                        <a:avLst/>
                      </a:prstGeom>
                      <a:solidFill>
                        <a:srgbClr val="BA9765">
                          <a:lumMod val="100000"/>
                          <a:lumOff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3A56BE" w14:textId="77777777" w:rsidR="00CA1BFF" w:rsidRPr="00F12415" w:rsidRDefault="00CA1BFF" w:rsidP="009B16A8">
                          <w:pPr>
                            <w:pStyle w:val="Adressebasdepagesuite"/>
                          </w:pPr>
                          <w:r>
                            <w:rPr>
                              <w:lang w:bidi="en-US"/>
                            </w:rPr>
                            <w:t>PUBLICISGROUPE.COM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30FD4F" id="Rectangle 5" o:spid="_x0000_s1026" style="position:absolute;margin-left:0;margin-top:0;width:484.15pt;height:36.85pt;z-index:-251657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" fillcolor="#ba9765" stroked="f">
              <v:textbox inset="0,0,0,0">
                <w:txbxContent>
                  <w:p w14:paraId="5E3A56BE" w14:textId="77777777" w:rsidR="00CA1BFF" w:rsidRPr="00F12415" w:rsidRDefault="00CA1BFF" w:rsidP="009B16A8">
                    <w:pPr>
                      <w:pStyle w:val="Adressebasdepagesuite"/>
                    </w:pPr>
                    <w:r>
                      <w:rPr>
                        <w:lang w:bidi="en-US"/>
                      </w:rPr>
                      <w:t>PUBLICISGROUPE.COM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A4928" w14:textId="77777777" w:rsidR="00CA1BFF" w:rsidRDefault="00CA1BFF" w:rsidP="009B16A8">
    <w:pPr>
      <w:pStyle w:val="Adressebasdepage"/>
    </w:pPr>
    <w:r>
      <w:rPr>
        <w:noProof/>
        <w:lang w:bidi="en-US"/>
      </w:rPr>
      <w:drawing>
        <wp:anchor distT="0" distB="0" distL="114300" distR="114300" simplePos="0" relativeHeight="251657728" behindDoc="1" locked="0" layoutInCell="1" allowOverlap="1" wp14:anchorId="24BF61EA" wp14:editId="5D1C2466">
          <wp:simplePos x="0" y="0"/>
          <wp:positionH relativeFrom="page">
            <wp:posOffset>3466465</wp:posOffset>
          </wp:positionH>
          <wp:positionV relativeFrom="page">
            <wp:posOffset>9628505</wp:posOffset>
          </wp:positionV>
          <wp:extent cx="285750" cy="254000"/>
          <wp:effectExtent l="0" t="0" r="0" b="0"/>
          <wp:wrapNone/>
          <wp:docPr id="4" name="Image 4" descr="facebook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 descr="facebook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en-US"/>
      </w:rPr>
      <w:drawing>
        <wp:anchor distT="0" distB="0" distL="114300" distR="114300" simplePos="0" relativeHeight="251656704" behindDoc="1" locked="0" layoutInCell="1" allowOverlap="1" wp14:anchorId="1BAD4775" wp14:editId="619B0448">
          <wp:simplePos x="0" y="0"/>
          <wp:positionH relativeFrom="page">
            <wp:posOffset>4058285</wp:posOffset>
          </wp:positionH>
          <wp:positionV relativeFrom="page">
            <wp:posOffset>9628505</wp:posOffset>
          </wp:positionV>
          <wp:extent cx="282575" cy="254000"/>
          <wp:effectExtent l="0" t="0" r="0" b="0"/>
          <wp:wrapNone/>
          <wp:docPr id="3" name="Image 5" descr="linkedin.png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 descr="linkedin.png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575" cy="2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en-US"/>
      </w:rPr>
      <w:drawing>
        <wp:anchor distT="0" distB="0" distL="114300" distR="114300" simplePos="0" relativeHeight="251655680" behindDoc="1" locked="0" layoutInCell="1" allowOverlap="1" wp14:anchorId="13002184" wp14:editId="071272E3">
          <wp:simplePos x="0" y="0"/>
          <wp:positionH relativeFrom="page">
            <wp:posOffset>3771900</wp:posOffset>
          </wp:positionH>
          <wp:positionV relativeFrom="page">
            <wp:posOffset>9629140</wp:posOffset>
          </wp:positionV>
          <wp:extent cx="283210" cy="254635"/>
          <wp:effectExtent l="0" t="0" r="0" b="0"/>
          <wp:wrapNone/>
          <wp:docPr id="2" name="Image 6" descr="twitter.png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 descr="twitter.png">
                    <a:hlinkClick r:id="rId5"/>
                  </pic:cNvPr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210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en-US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69CE2F33" wp14:editId="25F5B555">
              <wp:simplePos x="0" y="0"/>
              <wp:positionH relativeFrom="page">
                <wp:posOffset>817245</wp:posOffset>
              </wp:positionH>
              <wp:positionV relativeFrom="page">
                <wp:posOffset>9267825</wp:posOffset>
              </wp:positionV>
              <wp:extent cx="6137910" cy="791845"/>
              <wp:effectExtent l="0" t="0" r="0" b="8255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37910" cy="791845"/>
                      </a:xfrm>
                      <a:prstGeom prst="rect">
                        <a:avLst/>
                      </a:prstGeom>
                      <a:solidFill>
                        <a:srgbClr val="BA9765">
                          <a:lumMod val="100000"/>
                          <a:lumOff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D55690" id="Rectangle 2" o:spid="_x0000_s1026" style="position:absolute;margin-left:64.35pt;margin-top:729.75pt;width:483.3pt;height:62.3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" fillcolor="#ba9765" stroked="f">
              <w10:wrap anchorx="page" anchory="page"/>
            </v:rect>
          </w:pict>
        </mc:Fallback>
      </mc:AlternateContent>
    </w:r>
    <w:r>
      <w:rPr>
        <w:lang w:bidi="en-US"/>
      </w:rPr>
      <w:t>PUBLICISGROUPE.COM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8D1F0" w14:textId="77777777" w:rsidR="00DF7654" w:rsidRDefault="00DF7654" w:rsidP="009B16A8">
      <w:r>
        <w:separator/>
      </w:r>
    </w:p>
  </w:footnote>
  <w:footnote w:type="continuationSeparator" w:id="0">
    <w:p w14:paraId="69F8362C" w14:textId="77777777" w:rsidR="00DF7654" w:rsidRDefault="00DF7654" w:rsidP="009B1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005E6" w14:textId="77777777" w:rsidR="00CA1BFF" w:rsidRDefault="00CA1BFF">
    <w:pPr>
      <w:pStyle w:val="Header"/>
    </w:pPr>
    <w:r>
      <w:rPr>
        <w:noProof/>
        <w:lang w:bidi="en-US"/>
      </w:rPr>
      <w:drawing>
        <wp:anchor distT="0" distB="0" distL="114300" distR="114300" simplePos="0" relativeHeight="251659776" behindDoc="1" locked="0" layoutInCell="1" allowOverlap="1" wp14:anchorId="22D6BD59" wp14:editId="232AC76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998220"/>
          <wp:effectExtent l="0" t="0" r="0" b="0"/>
          <wp:wrapNone/>
          <wp:docPr id="7" name="Image 1" descr="bandeau_suite_compres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bandeau_suite_compress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65F49" w14:textId="77777777" w:rsidR="00CA1BFF" w:rsidRDefault="00CA1BFF">
    <w:pPr>
      <w:pStyle w:val="Header"/>
    </w:pPr>
    <w:r>
      <w:rPr>
        <w:noProof/>
        <w:lang w:bidi="en-US"/>
      </w:rPr>
      <w:drawing>
        <wp:anchor distT="0" distB="0" distL="114300" distR="114300" simplePos="0" relativeHeight="251660800" behindDoc="1" locked="0" layoutInCell="1" allowOverlap="1" wp14:anchorId="014B9968" wp14:editId="4C48ED2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554480"/>
          <wp:effectExtent l="0" t="0" r="0" b="7620"/>
          <wp:wrapNone/>
          <wp:docPr id="5" name="Image 3" descr="bandeau_compresse_grou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bandeau_compresse_group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55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625380" w14:textId="77777777" w:rsidR="00CA1BFF" w:rsidRDefault="00CA1BFF">
    <w:pPr>
      <w:pStyle w:val="Header"/>
    </w:pPr>
  </w:p>
  <w:p w14:paraId="712A497C" w14:textId="77777777" w:rsidR="00CA1BFF" w:rsidRDefault="00CA1BFF">
    <w:pPr>
      <w:pStyle w:val="Header"/>
    </w:pPr>
  </w:p>
  <w:p w14:paraId="7E522124" w14:textId="77777777" w:rsidR="00CA1BFF" w:rsidRDefault="00CA1BFF">
    <w:pPr>
      <w:pStyle w:val="Header"/>
    </w:pPr>
  </w:p>
  <w:p w14:paraId="2FCE4F1A" w14:textId="77777777" w:rsidR="00CA1BFF" w:rsidRDefault="00CA1BFF">
    <w:pPr>
      <w:pStyle w:val="Header"/>
    </w:pPr>
  </w:p>
  <w:p w14:paraId="18BD5703" w14:textId="77777777" w:rsidR="00CA1BFF" w:rsidRDefault="00CA1BFF">
    <w:pPr>
      <w:pStyle w:val="Header"/>
    </w:pPr>
  </w:p>
  <w:p w14:paraId="32BFDB44" w14:textId="77777777" w:rsidR="00CA1BFF" w:rsidRDefault="00CA1BFF" w:rsidP="009B16A8">
    <w:pPr>
      <w:pStyle w:val="Header"/>
    </w:pPr>
  </w:p>
  <w:p w14:paraId="054B9CFE" w14:textId="77777777" w:rsidR="00CA1BFF" w:rsidRDefault="00CA1BFF" w:rsidP="009B16A8">
    <w:pPr>
      <w:pStyle w:val="Header"/>
    </w:pPr>
  </w:p>
  <w:p w14:paraId="40D27538" w14:textId="77777777" w:rsidR="00CA1BFF" w:rsidRDefault="00CA1BFF" w:rsidP="009B16A8">
    <w:pPr>
      <w:pStyle w:val="Header"/>
    </w:pPr>
  </w:p>
  <w:p w14:paraId="64E7C0FB" w14:textId="77777777" w:rsidR="00CA1BFF" w:rsidRPr="005676AD" w:rsidRDefault="00CA1BFF" w:rsidP="009B16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7A477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202D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9054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EE434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906B9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E48E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18E8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BA9D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2A6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2060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715CB"/>
    <w:multiLevelType w:val="multilevel"/>
    <w:tmpl w:val="A3CC5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21557A"/>
    <w:multiLevelType w:val="hybridMultilevel"/>
    <w:tmpl w:val="E22AF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A6481A"/>
    <w:multiLevelType w:val="hybridMultilevel"/>
    <w:tmpl w:val="D9288534"/>
    <w:lvl w:ilvl="0" w:tplc="E048B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9A59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5001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FC14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0EDF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5252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AA0B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5EEC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A4D3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D01742"/>
    <w:multiLevelType w:val="multilevel"/>
    <w:tmpl w:val="ECCCD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CF63E2F"/>
    <w:multiLevelType w:val="hybridMultilevel"/>
    <w:tmpl w:val="95F20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B3173D"/>
    <w:multiLevelType w:val="hybridMultilevel"/>
    <w:tmpl w:val="4C76B3F4"/>
    <w:lvl w:ilvl="0" w:tplc="B2F6FD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6774CA"/>
    <w:multiLevelType w:val="hybridMultilevel"/>
    <w:tmpl w:val="B3BE1D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A318D8"/>
    <w:multiLevelType w:val="multilevel"/>
    <w:tmpl w:val="8326EB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5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31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611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826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06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222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01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6176" w:hanging="1800"/>
      </w:pPr>
      <w:rPr>
        <w:rFonts w:hint="default"/>
        <w:b/>
      </w:rPr>
    </w:lvl>
  </w:abstractNum>
  <w:abstractNum w:abstractNumId="18" w15:restartNumberingAfterBreak="0">
    <w:nsid w:val="415E6CCE"/>
    <w:multiLevelType w:val="hybridMultilevel"/>
    <w:tmpl w:val="8F0EB7E0"/>
    <w:lvl w:ilvl="0" w:tplc="2B3263A8">
      <w:start w:val="1"/>
      <w:numFmt w:val="decimal"/>
      <w:lvlText w:val="%1."/>
      <w:lvlJc w:val="left"/>
      <w:pPr>
        <w:ind w:left="143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9" w15:restartNumberingAfterBreak="0">
    <w:nsid w:val="43821170"/>
    <w:multiLevelType w:val="hybridMultilevel"/>
    <w:tmpl w:val="9A820944"/>
    <w:lvl w:ilvl="0" w:tplc="1C60D7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097010B"/>
    <w:multiLevelType w:val="multilevel"/>
    <w:tmpl w:val="4C827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1BE2BAC"/>
    <w:multiLevelType w:val="multilevel"/>
    <w:tmpl w:val="50843B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9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59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3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2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6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6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49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296" w:hanging="1800"/>
      </w:pPr>
      <w:rPr>
        <w:rFonts w:hint="default"/>
        <w:b/>
      </w:rPr>
    </w:lvl>
  </w:abstractNum>
  <w:abstractNum w:abstractNumId="22" w15:restartNumberingAfterBreak="0">
    <w:nsid w:val="6E2129C0"/>
    <w:multiLevelType w:val="hybridMultilevel"/>
    <w:tmpl w:val="BBF8B1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0C7B3B"/>
    <w:multiLevelType w:val="hybridMultilevel"/>
    <w:tmpl w:val="F5205A42"/>
    <w:lvl w:ilvl="0" w:tplc="7752F20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4774853"/>
    <w:multiLevelType w:val="multilevel"/>
    <w:tmpl w:val="9C642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5AE6042"/>
    <w:multiLevelType w:val="multilevel"/>
    <w:tmpl w:val="23E2E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4"/>
  </w:num>
  <w:num w:numId="13">
    <w:abstractNumId w:val="11"/>
  </w:num>
  <w:num w:numId="14">
    <w:abstractNumId w:val="22"/>
  </w:num>
  <w:num w:numId="15">
    <w:abstractNumId w:val="16"/>
  </w:num>
  <w:num w:numId="16">
    <w:abstractNumId w:val="23"/>
  </w:num>
  <w:num w:numId="17">
    <w:abstractNumId w:val="18"/>
  </w:num>
  <w:num w:numId="18">
    <w:abstractNumId w:val="21"/>
  </w:num>
  <w:num w:numId="19">
    <w:abstractNumId w:val="17"/>
  </w:num>
  <w:num w:numId="20">
    <w:abstractNumId w:val="19"/>
  </w:num>
  <w:num w:numId="21">
    <w:abstractNumId w:val="15"/>
  </w:num>
  <w:num w:numId="22">
    <w:abstractNumId w:val="10"/>
  </w:num>
  <w:num w:numId="23">
    <w:abstractNumId w:val="24"/>
  </w:num>
  <w:num w:numId="24">
    <w:abstractNumId w:val="13"/>
  </w:num>
  <w:num w:numId="25">
    <w:abstractNumId w:val="25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E98"/>
    <w:rsid w:val="00003A88"/>
    <w:rsid w:val="00003AB5"/>
    <w:rsid w:val="00004DE5"/>
    <w:rsid w:val="00006EFF"/>
    <w:rsid w:val="00025156"/>
    <w:rsid w:val="00032D4B"/>
    <w:rsid w:val="00036CEE"/>
    <w:rsid w:val="0004127A"/>
    <w:rsid w:val="00041A3A"/>
    <w:rsid w:val="00050DD6"/>
    <w:rsid w:val="00051B99"/>
    <w:rsid w:val="000573F2"/>
    <w:rsid w:val="0006010E"/>
    <w:rsid w:val="00082BD0"/>
    <w:rsid w:val="000A30EB"/>
    <w:rsid w:val="000A6F3E"/>
    <w:rsid w:val="000A79BF"/>
    <w:rsid w:val="000B2BEB"/>
    <w:rsid w:val="000C47E3"/>
    <w:rsid w:val="000C5899"/>
    <w:rsid w:val="000D0CA0"/>
    <w:rsid w:val="000E0D30"/>
    <w:rsid w:val="000E3F10"/>
    <w:rsid w:val="000F60BF"/>
    <w:rsid w:val="000F6F82"/>
    <w:rsid w:val="0010408E"/>
    <w:rsid w:val="00104C54"/>
    <w:rsid w:val="00106921"/>
    <w:rsid w:val="00115A09"/>
    <w:rsid w:val="001202D9"/>
    <w:rsid w:val="0012544D"/>
    <w:rsid w:val="00137B61"/>
    <w:rsid w:val="00140A7E"/>
    <w:rsid w:val="0014294F"/>
    <w:rsid w:val="0014368C"/>
    <w:rsid w:val="00147CDD"/>
    <w:rsid w:val="0015429C"/>
    <w:rsid w:val="00160988"/>
    <w:rsid w:val="00170583"/>
    <w:rsid w:val="00171078"/>
    <w:rsid w:val="00183819"/>
    <w:rsid w:val="00186FE7"/>
    <w:rsid w:val="001978A2"/>
    <w:rsid w:val="001A06A6"/>
    <w:rsid w:val="001A34FC"/>
    <w:rsid w:val="001A4C4B"/>
    <w:rsid w:val="001A5C02"/>
    <w:rsid w:val="001B4A73"/>
    <w:rsid w:val="001B4ACC"/>
    <w:rsid w:val="001C2413"/>
    <w:rsid w:val="001D2C36"/>
    <w:rsid w:val="001E38B0"/>
    <w:rsid w:val="001F74D5"/>
    <w:rsid w:val="0021050E"/>
    <w:rsid w:val="00220451"/>
    <w:rsid w:val="002223FF"/>
    <w:rsid w:val="002230F8"/>
    <w:rsid w:val="002547CE"/>
    <w:rsid w:val="00264B28"/>
    <w:rsid w:val="00264FE4"/>
    <w:rsid w:val="00284228"/>
    <w:rsid w:val="00290773"/>
    <w:rsid w:val="00295404"/>
    <w:rsid w:val="002A3D7D"/>
    <w:rsid w:val="002A67D8"/>
    <w:rsid w:val="002B5A9F"/>
    <w:rsid w:val="002C4C30"/>
    <w:rsid w:val="002D258F"/>
    <w:rsid w:val="002D6821"/>
    <w:rsid w:val="002E7AD3"/>
    <w:rsid w:val="002F7060"/>
    <w:rsid w:val="00310480"/>
    <w:rsid w:val="00311E5B"/>
    <w:rsid w:val="0032005E"/>
    <w:rsid w:val="00321CA3"/>
    <w:rsid w:val="00332180"/>
    <w:rsid w:val="003445A7"/>
    <w:rsid w:val="00396552"/>
    <w:rsid w:val="00397D5E"/>
    <w:rsid w:val="003A0471"/>
    <w:rsid w:val="003A630E"/>
    <w:rsid w:val="003B14F5"/>
    <w:rsid w:val="003E453F"/>
    <w:rsid w:val="003E6FD4"/>
    <w:rsid w:val="004100CD"/>
    <w:rsid w:val="004103B3"/>
    <w:rsid w:val="00410F8A"/>
    <w:rsid w:val="0041174F"/>
    <w:rsid w:val="00417B5D"/>
    <w:rsid w:val="00423224"/>
    <w:rsid w:val="004237B0"/>
    <w:rsid w:val="00436BC9"/>
    <w:rsid w:val="004409EA"/>
    <w:rsid w:val="00444E00"/>
    <w:rsid w:val="004768B0"/>
    <w:rsid w:val="004A30BF"/>
    <w:rsid w:val="004A4802"/>
    <w:rsid w:val="004A739A"/>
    <w:rsid w:val="004B3612"/>
    <w:rsid w:val="004B3A0C"/>
    <w:rsid w:val="004B5E90"/>
    <w:rsid w:val="004C313A"/>
    <w:rsid w:val="004C5576"/>
    <w:rsid w:val="004D2371"/>
    <w:rsid w:val="004D4D41"/>
    <w:rsid w:val="004E533D"/>
    <w:rsid w:val="004F2F43"/>
    <w:rsid w:val="004F3043"/>
    <w:rsid w:val="004F4E98"/>
    <w:rsid w:val="00501C97"/>
    <w:rsid w:val="0050426D"/>
    <w:rsid w:val="0050688F"/>
    <w:rsid w:val="00511D00"/>
    <w:rsid w:val="00515270"/>
    <w:rsid w:val="0053513C"/>
    <w:rsid w:val="005409F9"/>
    <w:rsid w:val="00541C36"/>
    <w:rsid w:val="00547AF4"/>
    <w:rsid w:val="00554A31"/>
    <w:rsid w:val="00561864"/>
    <w:rsid w:val="0056606B"/>
    <w:rsid w:val="005678CC"/>
    <w:rsid w:val="00571B3D"/>
    <w:rsid w:val="00571B45"/>
    <w:rsid w:val="00576B37"/>
    <w:rsid w:val="005843E2"/>
    <w:rsid w:val="00585869"/>
    <w:rsid w:val="005918E8"/>
    <w:rsid w:val="00596389"/>
    <w:rsid w:val="005A2BA6"/>
    <w:rsid w:val="005B03D7"/>
    <w:rsid w:val="005B77D4"/>
    <w:rsid w:val="005C3F87"/>
    <w:rsid w:val="005C40CC"/>
    <w:rsid w:val="005D3854"/>
    <w:rsid w:val="005E7B9B"/>
    <w:rsid w:val="005F09E8"/>
    <w:rsid w:val="005F6FB1"/>
    <w:rsid w:val="006071FC"/>
    <w:rsid w:val="00612C9F"/>
    <w:rsid w:val="00614CCD"/>
    <w:rsid w:val="0062479E"/>
    <w:rsid w:val="00624A56"/>
    <w:rsid w:val="00632694"/>
    <w:rsid w:val="00637B65"/>
    <w:rsid w:val="0064441E"/>
    <w:rsid w:val="00644EB7"/>
    <w:rsid w:val="006474D5"/>
    <w:rsid w:val="006510AC"/>
    <w:rsid w:val="0065492E"/>
    <w:rsid w:val="00654A07"/>
    <w:rsid w:val="00660797"/>
    <w:rsid w:val="006628A4"/>
    <w:rsid w:val="00664FA4"/>
    <w:rsid w:val="006824D1"/>
    <w:rsid w:val="006A687B"/>
    <w:rsid w:val="006B28E6"/>
    <w:rsid w:val="006B2979"/>
    <w:rsid w:val="006B6D9C"/>
    <w:rsid w:val="006C37D4"/>
    <w:rsid w:val="006C3C4F"/>
    <w:rsid w:val="006C5BF7"/>
    <w:rsid w:val="006D6F5D"/>
    <w:rsid w:val="006E23EE"/>
    <w:rsid w:val="006E3576"/>
    <w:rsid w:val="006E5E4C"/>
    <w:rsid w:val="007026D2"/>
    <w:rsid w:val="00715A0D"/>
    <w:rsid w:val="00731172"/>
    <w:rsid w:val="007374A0"/>
    <w:rsid w:val="0074475B"/>
    <w:rsid w:val="00754F59"/>
    <w:rsid w:val="0076370E"/>
    <w:rsid w:val="00773883"/>
    <w:rsid w:val="00775283"/>
    <w:rsid w:val="00783525"/>
    <w:rsid w:val="00784867"/>
    <w:rsid w:val="00797BA6"/>
    <w:rsid w:val="007A0376"/>
    <w:rsid w:val="007A7006"/>
    <w:rsid w:val="007B0DBE"/>
    <w:rsid w:val="007B67DA"/>
    <w:rsid w:val="007B79D9"/>
    <w:rsid w:val="007C7A4A"/>
    <w:rsid w:val="007D2AEB"/>
    <w:rsid w:val="007D2F26"/>
    <w:rsid w:val="007D7C9E"/>
    <w:rsid w:val="007E2AEE"/>
    <w:rsid w:val="007E3809"/>
    <w:rsid w:val="007E39C1"/>
    <w:rsid w:val="007E3A5C"/>
    <w:rsid w:val="007E5F26"/>
    <w:rsid w:val="007F3F3F"/>
    <w:rsid w:val="00807AFB"/>
    <w:rsid w:val="00817D5A"/>
    <w:rsid w:val="008264BF"/>
    <w:rsid w:val="00846458"/>
    <w:rsid w:val="0084785A"/>
    <w:rsid w:val="0085440E"/>
    <w:rsid w:val="008574E4"/>
    <w:rsid w:val="00862A15"/>
    <w:rsid w:val="00880212"/>
    <w:rsid w:val="00880553"/>
    <w:rsid w:val="00881318"/>
    <w:rsid w:val="008818ED"/>
    <w:rsid w:val="008B4317"/>
    <w:rsid w:val="008B69FD"/>
    <w:rsid w:val="008D0429"/>
    <w:rsid w:val="008D0DD0"/>
    <w:rsid w:val="008D2764"/>
    <w:rsid w:val="008E058A"/>
    <w:rsid w:val="008E721F"/>
    <w:rsid w:val="008F7B7C"/>
    <w:rsid w:val="00906B3B"/>
    <w:rsid w:val="009128E4"/>
    <w:rsid w:val="00921571"/>
    <w:rsid w:val="00924CCE"/>
    <w:rsid w:val="00927C73"/>
    <w:rsid w:val="00940639"/>
    <w:rsid w:val="009418F1"/>
    <w:rsid w:val="00941E96"/>
    <w:rsid w:val="009428BF"/>
    <w:rsid w:val="00944BEB"/>
    <w:rsid w:val="00945B35"/>
    <w:rsid w:val="00952D33"/>
    <w:rsid w:val="009666F8"/>
    <w:rsid w:val="0097164E"/>
    <w:rsid w:val="0098494F"/>
    <w:rsid w:val="00986D29"/>
    <w:rsid w:val="009931C5"/>
    <w:rsid w:val="009A0655"/>
    <w:rsid w:val="009A1784"/>
    <w:rsid w:val="009A3A94"/>
    <w:rsid w:val="009B16A8"/>
    <w:rsid w:val="009B7FA6"/>
    <w:rsid w:val="009C1D47"/>
    <w:rsid w:val="009C21A6"/>
    <w:rsid w:val="009C2F40"/>
    <w:rsid w:val="009C5EA2"/>
    <w:rsid w:val="009C748B"/>
    <w:rsid w:val="009D00E2"/>
    <w:rsid w:val="009D23FF"/>
    <w:rsid w:val="009D4412"/>
    <w:rsid w:val="009F032E"/>
    <w:rsid w:val="009F3BD4"/>
    <w:rsid w:val="009F4F36"/>
    <w:rsid w:val="00A01843"/>
    <w:rsid w:val="00A039E4"/>
    <w:rsid w:val="00A0702A"/>
    <w:rsid w:val="00A23821"/>
    <w:rsid w:val="00A23A06"/>
    <w:rsid w:val="00A25AC2"/>
    <w:rsid w:val="00A313C3"/>
    <w:rsid w:val="00A409E6"/>
    <w:rsid w:val="00A43140"/>
    <w:rsid w:val="00A56F6C"/>
    <w:rsid w:val="00A639B8"/>
    <w:rsid w:val="00A64269"/>
    <w:rsid w:val="00A64317"/>
    <w:rsid w:val="00A67E02"/>
    <w:rsid w:val="00A71F37"/>
    <w:rsid w:val="00A72D8D"/>
    <w:rsid w:val="00A7372A"/>
    <w:rsid w:val="00A82DC6"/>
    <w:rsid w:val="00A84DFA"/>
    <w:rsid w:val="00A85B45"/>
    <w:rsid w:val="00A90A12"/>
    <w:rsid w:val="00A92725"/>
    <w:rsid w:val="00A92D83"/>
    <w:rsid w:val="00AD4610"/>
    <w:rsid w:val="00AD5C7C"/>
    <w:rsid w:val="00AE1D79"/>
    <w:rsid w:val="00AF137E"/>
    <w:rsid w:val="00AF4CD4"/>
    <w:rsid w:val="00AF762E"/>
    <w:rsid w:val="00AF7876"/>
    <w:rsid w:val="00B001AC"/>
    <w:rsid w:val="00B23D84"/>
    <w:rsid w:val="00B50521"/>
    <w:rsid w:val="00B61EA7"/>
    <w:rsid w:val="00B83988"/>
    <w:rsid w:val="00B952DD"/>
    <w:rsid w:val="00B958D0"/>
    <w:rsid w:val="00BA0726"/>
    <w:rsid w:val="00BA69C5"/>
    <w:rsid w:val="00BA7A38"/>
    <w:rsid w:val="00BC5A67"/>
    <w:rsid w:val="00BD3286"/>
    <w:rsid w:val="00BE7C50"/>
    <w:rsid w:val="00BF0904"/>
    <w:rsid w:val="00BF67FF"/>
    <w:rsid w:val="00C03A5D"/>
    <w:rsid w:val="00C11AE8"/>
    <w:rsid w:val="00C14B5B"/>
    <w:rsid w:val="00C22F99"/>
    <w:rsid w:val="00C24420"/>
    <w:rsid w:val="00C265CD"/>
    <w:rsid w:val="00C425ED"/>
    <w:rsid w:val="00C42D21"/>
    <w:rsid w:val="00C4321F"/>
    <w:rsid w:val="00C503B0"/>
    <w:rsid w:val="00C51B7B"/>
    <w:rsid w:val="00C51D26"/>
    <w:rsid w:val="00C559D6"/>
    <w:rsid w:val="00C5656A"/>
    <w:rsid w:val="00C62DA0"/>
    <w:rsid w:val="00C6537B"/>
    <w:rsid w:val="00C65D01"/>
    <w:rsid w:val="00C67124"/>
    <w:rsid w:val="00C70239"/>
    <w:rsid w:val="00C72E1F"/>
    <w:rsid w:val="00C91A6E"/>
    <w:rsid w:val="00C97834"/>
    <w:rsid w:val="00CA1BFF"/>
    <w:rsid w:val="00CA2141"/>
    <w:rsid w:val="00CA5B59"/>
    <w:rsid w:val="00CC02C9"/>
    <w:rsid w:val="00CC1BF4"/>
    <w:rsid w:val="00CC24AE"/>
    <w:rsid w:val="00CC3EB2"/>
    <w:rsid w:val="00CE1CFC"/>
    <w:rsid w:val="00CF0751"/>
    <w:rsid w:val="00CF729E"/>
    <w:rsid w:val="00D02DE7"/>
    <w:rsid w:val="00D112E7"/>
    <w:rsid w:val="00D45AE9"/>
    <w:rsid w:val="00D46D5E"/>
    <w:rsid w:val="00D6323B"/>
    <w:rsid w:val="00D7778D"/>
    <w:rsid w:val="00DB03F5"/>
    <w:rsid w:val="00DB0F67"/>
    <w:rsid w:val="00DC1984"/>
    <w:rsid w:val="00DD58C2"/>
    <w:rsid w:val="00DE1F79"/>
    <w:rsid w:val="00DE53B9"/>
    <w:rsid w:val="00DF7654"/>
    <w:rsid w:val="00E03105"/>
    <w:rsid w:val="00E10AEC"/>
    <w:rsid w:val="00E2449D"/>
    <w:rsid w:val="00E259AF"/>
    <w:rsid w:val="00E274C8"/>
    <w:rsid w:val="00E44898"/>
    <w:rsid w:val="00E46AE2"/>
    <w:rsid w:val="00E543DD"/>
    <w:rsid w:val="00E55630"/>
    <w:rsid w:val="00E6284D"/>
    <w:rsid w:val="00E80044"/>
    <w:rsid w:val="00E87C36"/>
    <w:rsid w:val="00E93FA0"/>
    <w:rsid w:val="00EB44C4"/>
    <w:rsid w:val="00EB4D5A"/>
    <w:rsid w:val="00EB75BD"/>
    <w:rsid w:val="00ED3EF0"/>
    <w:rsid w:val="00EE1F46"/>
    <w:rsid w:val="00F10A0A"/>
    <w:rsid w:val="00F12DAD"/>
    <w:rsid w:val="00F14584"/>
    <w:rsid w:val="00F22739"/>
    <w:rsid w:val="00F245B6"/>
    <w:rsid w:val="00F33978"/>
    <w:rsid w:val="00F551A7"/>
    <w:rsid w:val="00F62A42"/>
    <w:rsid w:val="00F63DF3"/>
    <w:rsid w:val="00F66D7D"/>
    <w:rsid w:val="00F70281"/>
    <w:rsid w:val="00F7726E"/>
    <w:rsid w:val="00F8454A"/>
    <w:rsid w:val="00F87794"/>
    <w:rsid w:val="00FB2046"/>
    <w:rsid w:val="00FB21CF"/>
    <w:rsid w:val="00FB5FF0"/>
    <w:rsid w:val="00FB74C2"/>
    <w:rsid w:val="00FD4A39"/>
    <w:rsid w:val="00FD6EDF"/>
    <w:rsid w:val="00FD72F5"/>
    <w:rsid w:val="00FD76F2"/>
    <w:rsid w:val="00FE7386"/>
    <w:rsid w:val="00FE7875"/>
    <w:rsid w:val="00FF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16041F"/>
  <w15:docId w15:val="{A4822FEC-3D4A-4E98-9467-10072FA53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nterstate-Light" w:eastAsia="Interstate-Light" w:hAnsi="Interstate-Light" w:cs="Times New Roman"/>
        <w:lang w:val="en-US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DE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846"/>
    <w:pPr>
      <w:keepNext/>
      <w:keepLines/>
      <w:spacing w:after="420" w:line="780" w:lineRule="atLeast"/>
      <w:jc w:val="center"/>
      <w:outlineLvl w:val="0"/>
    </w:pPr>
    <w:rPr>
      <w:rFonts w:ascii="Interstate-Light" w:hAnsi="Interstate-Light"/>
      <w:b/>
      <w:bCs/>
      <w:color w:val="BA9765"/>
      <w:sz w:val="78"/>
      <w:szCs w:val="78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9A0E52"/>
    <w:pPr>
      <w:keepNext/>
      <w:keepLines/>
      <w:spacing w:before="40"/>
      <w:outlineLvl w:val="1"/>
    </w:pPr>
    <w:rPr>
      <w:rFonts w:ascii="Interstate-Light" w:hAnsi="Interstate-Light"/>
      <w:color w:val="94724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nhideWhenUsed/>
    <w:rsid w:val="002019AB"/>
    <w:pPr>
      <w:spacing w:line="240" w:lineRule="exact"/>
    </w:pPr>
    <w:rPr>
      <w:szCs w:val="22"/>
    </w:rPr>
  </w:style>
  <w:style w:type="character" w:customStyle="1" w:styleId="HeaderChar">
    <w:name w:val="Header Char"/>
    <w:link w:val="Header"/>
    <w:uiPriority w:val="99"/>
    <w:rsid w:val="002019AB"/>
    <w:rPr>
      <w:sz w:val="20"/>
      <w:lang w:val="cs-CZ" w:eastAsia="cs-CZ"/>
    </w:rPr>
  </w:style>
  <w:style w:type="paragraph" w:styleId="Footer">
    <w:name w:val="footer"/>
    <w:link w:val="FooterChar"/>
    <w:uiPriority w:val="99"/>
    <w:unhideWhenUsed/>
    <w:rsid w:val="003C7C34"/>
    <w:pPr>
      <w:spacing w:line="240" w:lineRule="exact"/>
    </w:pPr>
    <w:rPr>
      <w:szCs w:val="22"/>
    </w:rPr>
  </w:style>
  <w:style w:type="character" w:customStyle="1" w:styleId="FooterChar">
    <w:name w:val="Footer Char"/>
    <w:link w:val="Footer"/>
    <w:uiPriority w:val="99"/>
    <w:rsid w:val="003C7C34"/>
    <w:rPr>
      <w:sz w:val="20"/>
      <w:lang w:val="cs-CZ"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0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108E"/>
    <w:rPr>
      <w:rFonts w:ascii="Tahoma" w:hAnsi="Tahoma" w:cs="Tahoma"/>
      <w:sz w:val="16"/>
      <w:szCs w:val="16"/>
      <w:lang w:val="cs-CZ" w:eastAsia="cs-CZ"/>
    </w:rPr>
  </w:style>
  <w:style w:type="table" w:styleId="TableGrid">
    <w:name w:val="Table Grid"/>
    <w:basedOn w:val="TableNormal"/>
    <w:uiPriority w:val="59"/>
    <w:rsid w:val="006B1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desaisie">
    <w:name w:val="Texte de saisie"/>
    <w:basedOn w:val="Normal"/>
    <w:qFormat/>
    <w:rsid w:val="002E7A1C"/>
    <w:pPr>
      <w:spacing w:line="300" w:lineRule="atLeast"/>
      <w:ind w:firstLine="1077"/>
      <w:jc w:val="both"/>
    </w:pPr>
    <w:rPr>
      <w:rFonts w:ascii="Interstate-Light" w:eastAsia="Interstate-Light" w:hAnsi="Interstate-Light"/>
      <w:sz w:val="20"/>
      <w:szCs w:val="22"/>
    </w:rPr>
  </w:style>
  <w:style w:type="character" w:customStyle="1" w:styleId="Heading1Char">
    <w:name w:val="Heading 1 Char"/>
    <w:link w:val="Heading1"/>
    <w:uiPriority w:val="9"/>
    <w:rsid w:val="00F97846"/>
    <w:rPr>
      <w:rFonts w:ascii="Interstate-Light" w:eastAsia="Times New Roman" w:hAnsi="Interstate-Light" w:cs="Times New Roman"/>
      <w:b/>
      <w:bCs/>
      <w:color w:val="BA9765"/>
      <w:sz w:val="78"/>
      <w:szCs w:val="78"/>
      <w:lang w:val="cs-CZ" w:eastAsia="cs-CZ"/>
    </w:rPr>
  </w:style>
  <w:style w:type="paragraph" w:customStyle="1" w:styleId="Datedudocument">
    <w:name w:val="Date du document"/>
    <w:basedOn w:val="Textedesaisie"/>
    <w:qFormat/>
    <w:rsid w:val="00BD077E"/>
    <w:pPr>
      <w:spacing w:after="420"/>
      <w:ind w:firstLine="0"/>
    </w:pPr>
    <w:rPr>
      <w:color w:val="6D6361"/>
      <w:sz w:val="18"/>
      <w:szCs w:val="18"/>
    </w:rPr>
  </w:style>
  <w:style w:type="paragraph" w:customStyle="1" w:styleId="Adressebasdepage">
    <w:name w:val="Adresse bas de page"/>
    <w:basedOn w:val="Footer"/>
    <w:rsid w:val="00F97846"/>
    <w:pPr>
      <w:spacing w:after="200"/>
      <w:jc w:val="center"/>
    </w:pPr>
    <w:rPr>
      <w:b/>
      <w:bCs/>
      <w:color w:val="FFFFFF"/>
      <w:sz w:val="14"/>
      <w:szCs w:val="14"/>
    </w:rPr>
  </w:style>
  <w:style w:type="paragraph" w:customStyle="1" w:styleId="Adressebasdepagesuite">
    <w:name w:val="Adresse bas de page suite"/>
    <w:basedOn w:val="Normal"/>
    <w:semiHidden/>
    <w:rsid w:val="00AE10CB"/>
    <w:pPr>
      <w:spacing w:line="240" w:lineRule="exact"/>
      <w:jc w:val="center"/>
    </w:pPr>
    <w:rPr>
      <w:rFonts w:ascii="Interstate-Light" w:eastAsia="Interstate-Light" w:hAnsi="Interstate-Light"/>
      <w:b/>
      <w:bCs/>
      <w:color w:val="FFFFFF"/>
      <w:sz w:val="14"/>
      <w:szCs w:val="14"/>
    </w:rPr>
  </w:style>
  <w:style w:type="paragraph" w:customStyle="1" w:styleId="Numerodepage">
    <w:name w:val="Numero de page"/>
    <w:basedOn w:val="Normal"/>
    <w:qFormat/>
    <w:rsid w:val="00BD077E"/>
    <w:pPr>
      <w:framePr w:w="567" w:h="57" w:wrap="notBeside" w:vAnchor="page" w:hAnchor="page" w:x="11341" w:y="15293"/>
      <w:spacing w:line="300" w:lineRule="atLeast"/>
      <w:jc w:val="right"/>
    </w:pPr>
    <w:rPr>
      <w:rFonts w:ascii="Interstate-Light" w:eastAsia="Interstate-Light" w:hAnsi="Interstate-Light"/>
      <w:sz w:val="12"/>
      <w:szCs w:val="12"/>
    </w:rPr>
  </w:style>
  <w:style w:type="character" w:styleId="Hyperlink">
    <w:name w:val="Hyperlink"/>
    <w:uiPriority w:val="99"/>
    <w:unhideWhenUsed/>
    <w:rsid w:val="006A53B4"/>
    <w:rPr>
      <w:color w:val="2E2825"/>
      <w:u w:val="single"/>
      <w:lang w:val="cs-CZ" w:eastAsia="cs-CZ"/>
    </w:rPr>
  </w:style>
  <w:style w:type="paragraph" w:styleId="ListParagraph">
    <w:name w:val="List Paragraph"/>
    <w:basedOn w:val="Normal"/>
    <w:uiPriority w:val="34"/>
    <w:rsid w:val="009A0E52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9A0E52"/>
    <w:rPr>
      <w:rFonts w:ascii="Interstate-Light" w:eastAsia="Times New Roman" w:hAnsi="Interstate-Light" w:cs="Times New Roman"/>
      <w:color w:val="947242"/>
      <w:sz w:val="26"/>
      <w:szCs w:val="26"/>
      <w:lang w:val="cs-CZ" w:eastAsia="cs-CZ"/>
    </w:rPr>
  </w:style>
  <w:style w:type="character" w:styleId="CommentReference">
    <w:name w:val="annotation reference"/>
    <w:uiPriority w:val="99"/>
    <w:semiHidden/>
    <w:unhideWhenUsed/>
    <w:rsid w:val="00FB62CC"/>
    <w:rPr>
      <w:sz w:val="16"/>
      <w:szCs w:val="16"/>
      <w:lang w:val="cs-CZ" w:eastAsia="cs-CZ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62C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B62CC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3E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353EC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4F5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4F59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754F5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C5BF7"/>
    <w:pPr>
      <w:spacing w:before="100" w:beforeAutospacing="1" w:after="100" w:afterAutospacing="1"/>
    </w:pPr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A67D8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C24420"/>
  </w:style>
  <w:style w:type="character" w:customStyle="1" w:styleId="spellingerror">
    <w:name w:val="spellingerror"/>
    <w:basedOn w:val="DefaultParagraphFont"/>
    <w:rsid w:val="00C24420"/>
  </w:style>
  <w:style w:type="character" w:customStyle="1" w:styleId="eop">
    <w:name w:val="eop"/>
    <w:basedOn w:val="DefaultParagraphFont"/>
    <w:rsid w:val="00C24420"/>
  </w:style>
  <w:style w:type="paragraph" w:customStyle="1" w:styleId="paragraph">
    <w:name w:val="paragraph"/>
    <w:basedOn w:val="Normal"/>
    <w:rsid w:val="00FB5FF0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5843E2"/>
    <w:rPr>
      <w:rFonts w:ascii="Times New Roman" w:eastAsia="Times New Roman" w:hAnsi="Times New Roman"/>
      <w:sz w:val="24"/>
      <w:szCs w:val="24"/>
    </w:rPr>
  </w:style>
  <w:style w:type="paragraph" w:customStyle="1" w:styleId="Textebasdepage">
    <w:name w:val="Texte bas de page"/>
    <w:basedOn w:val="Normal"/>
    <w:qFormat/>
    <w:rsid w:val="005A2BA6"/>
    <w:pPr>
      <w:framePr w:w="9662" w:h="57" w:wrap="notBeside" w:hAnchor="margin" w:yAlign="bottom" w:anchorLock="1"/>
      <w:spacing w:line="180" w:lineRule="atLeast"/>
    </w:pPr>
    <w:rPr>
      <w:rFonts w:ascii="Arial" w:eastAsiaTheme="minorHAnsi" w:hAnsi="Arial" w:cstheme="minorBidi"/>
      <w:sz w:val="15"/>
      <w:szCs w:val="15"/>
      <w:lang w:eastAsia="en-US"/>
    </w:rPr>
  </w:style>
  <w:style w:type="paragraph" w:customStyle="1" w:styleId="Sous-titrecontact">
    <w:name w:val="Sous-titre contact"/>
    <w:basedOn w:val="Textebasdepage"/>
    <w:qFormat/>
    <w:rsid w:val="005A2BA6"/>
    <w:pPr>
      <w:framePr w:wrap="notBeside"/>
    </w:pPr>
  </w:style>
  <w:style w:type="character" w:styleId="Strong">
    <w:name w:val="Strong"/>
    <w:basedOn w:val="DefaultParagraphFont"/>
    <w:uiPriority w:val="22"/>
    <w:qFormat/>
    <w:rsid w:val="007D2AEB"/>
    <w:rPr>
      <w:b/>
      <w:bCs/>
    </w:rPr>
  </w:style>
  <w:style w:type="character" w:styleId="Emphasis">
    <w:name w:val="Emphasis"/>
    <w:basedOn w:val="DefaultParagraphFont"/>
    <w:uiPriority w:val="20"/>
    <w:qFormat/>
    <w:rsid w:val="007D2A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932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7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97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4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104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252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9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5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5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977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4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4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632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5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6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3603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44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52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3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5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blicisgroupe.com/" TargetMode="External"/><Relationship Id="rId13" Type="http://schemas.openxmlformats.org/officeDocument/2006/relationships/hyperlink" Target="mailto:iva.grigorova@mslgroup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am02.safelinks.protection.outlook.com/?url=https%3A%2F%2Fwww.globenewswire.com%2FTracker%3Fdata%3DQ9ewXq6NQvTgn4PChWME9vEuA35GAxMu8x7NkN2lxdu0dYFcZU6ViumBWy17_HOdYWM87mQgVtQB0_NQ5BMAgqP7b_9MuBthIh-dOTn2Rbw%3D&amp;data=05%7C01%7Ckaren.lim%40publicisgroupe.com%7C750f6ff9b49247419fff08da2d1c2c78%7Cd52c9ea17c2147b182a333a74b1f74b8%7C0%7C0%7C637871896394437806%7CUnknown%7CTWFpbGZsb3d8eyJWIjoiMC4wLjAwMDAiLCJQIjoiV2luMzIiLCJBTiI6Ik1haWwiLCJXVCI6Mn0%3D%7C3000%7C%7C%7C&amp;sdata=aehuq4zsaiVqYQhjBsKD5%2FUzXI1lKQ7mDHll3WOTeGc%3D&amp;reserved=0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youtube.com/user/PublicisGroup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linkedin.com/company/publicis-groupe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facebook.com/publicisgroupe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linkedin.com/company/468160?trk=tyah&amp;trkInfo=clickedVertical:company,clickedEntityId:468160,idx:2-2-3,tarId:1459252375814,tas:publicis" TargetMode="External"/><Relationship Id="rId2" Type="http://schemas.openxmlformats.org/officeDocument/2006/relationships/image" Target="media/image3.png"/><Relationship Id="rId1" Type="http://schemas.openxmlformats.org/officeDocument/2006/relationships/hyperlink" Target="https://www.facebook.com/publicisgroupe/" TargetMode="External"/><Relationship Id="rId6" Type="http://schemas.openxmlformats.org/officeDocument/2006/relationships/image" Target="media/image5.png"/><Relationship Id="rId5" Type="http://schemas.openxmlformats.org/officeDocument/2006/relationships/hyperlink" Target="https://twitter.com/PublicisGroupe" TargetMode="External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im1\AppData\Local\Temp\Temp1_Word%20Templates.zip\Word%20Templates\Presse%20Release\us\groupe\communique_de_presse_groupe_us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06ECAF-AE42-4EB3-88E5-2C63C76F3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communique_de_presse_groupe_us</Template>
  <TotalTime>28</TotalTime>
  <Pages>3</Pages>
  <Words>1049</Words>
  <Characters>5980</Characters>
  <Application>Microsoft Office Word</Application>
  <DocSecurity>0</DocSecurity>
  <Lines>49</Lines>
  <Paragraphs>14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PUBLICIS</vt:lpstr>
      <vt:lpstr>PUBLICIS</vt:lpstr>
      <vt:lpstr>PUBLICIS</vt:lpstr>
    </vt:vector>
  </TitlesOfParts>
  <Manager>PUBLICIS</Manager>
  <Company>PUBLICIS</Company>
  <LinksUpToDate>false</LinksUpToDate>
  <CharactersWithSpaces>7015</CharactersWithSpaces>
  <SharedDoc>false</SharedDoc>
  <HLinks>
    <vt:vector size="42" baseType="variant">
      <vt:variant>
        <vt:i4>7143468</vt:i4>
      </vt:variant>
      <vt:variant>
        <vt:i4>9</vt:i4>
      </vt:variant>
      <vt:variant>
        <vt:i4>0</vt:i4>
      </vt:variant>
      <vt:variant>
        <vt:i4>5</vt:i4>
      </vt:variant>
      <vt:variant>
        <vt:lpwstr>http://www.youtube.com/user/PublicisGroupe</vt:lpwstr>
      </vt:variant>
      <vt:variant>
        <vt:lpwstr/>
      </vt:variant>
      <vt:variant>
        <vt:i4>2490420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http://www.facebook.com/publicisgroupe</vt:lpwstr>
      </vt:variant>
      <vt:variant>
        <vt:lpwstr/>
      </vt:variant>
      <vt:variant>
        <vt:i4>3080245</vt:i4>
      </vt:variant>
      <vt:variant>
        <vt:i4>3</vt:i4>
      </vt:variant>
      <vt:variant>
        <vt:i4>0</vt:i4>
      </vt:variant>
      <vt:variant>
        <vt:i4>5</vt:i4>
      </vt:variant>
      <vt:variant>
        <vt:lpwstr>http://www.publicisgroupe.com/</vt:lpwstr>
      </vt:variant>
      <vt:variant>
        <vt:lpwstr/>
      </vt:variant>
      <vt:variant>
        <vt:i4>131183</vt:i4>
      </vt:variant>
      <vt:variant>
        <vt:i4>0</vt:i4>
      </vt:variant>
      <vt:variant>
        <vt:i4>0</vt:i4>
      </vt:variant>
      <vt:variant>
        <vt:i4>5</vt:i4>
      </vt:variant>
      <vt:variant>
        <vt:lpwstr>mailto:karen.lim@publicisone.com</vt:lpwstr>
      </vt:variant>
      <vt:variant>
        <vt:lpwstr/>
      </vt:variant>
      <vt:variant>
        <vt:i4>7471167</vt:i4>
      </vt:variant>
      <vt:variant>
        <vt:i4>-1</vt:i4>
      </vt:variant>
      <vt:variant>
        <vt:i4>2050</vt:i4>
      </vt:variant>
      <vt:variant>
        <vt:i4>4</vt:i4>
      </vt:variant>
      <vt:variant>
        <vt:lpwstr>https://twitter.com/PublicisGroupe</vt:lpwstr>
      </vt:variant>
      <vt:variant>
        <vt:lpwstr/>
      </vt:variant>
      <vt:variant>
        <vt:i4>2621477</vt:i4>
      </vt:variant>
      <vt:variant>
        <vt:i4>-1</vt:i4>
      </vt:variant>
      <vt:variant>
        <vt:i4>2051</vt:i4>
      </vt:variant>
      <vt:variant>
        <vt:i4>4</vt:i4>
      </vt:variant>
      <vt:variant>
        <vt:lpwstr>https://www.linkedin.com/company/468160?trk=tyah&amp;trkInfo=clickedVertical:company,clickedEntityId:468160,idx:2-2-3,tarId:1459252375814,tas:publicis</vt:lpwstr>
      </vt:variant>
      <vt:variant>
        <vt:lpwstr/>
      </vt:variant>
      <vt:variant>
        <vt:i4>196685</vt:i4>
      </vt:variant>
      <vt:variant>
        <vt:i4>-1</vt:i4>
      </vt:variant>
      <vt:variant>
        <vt:i4>2052</vt:i4>
      </vt:variant>
      <vt:variant>
        <vt:i4>4</vt:i4>
      </vt:variant>
      <vt:variant>
        <vt:lpwstr>https://www.facebook.com/publicisgroupe/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PUBLICIS</dc:title>
  <dc:subject>PUBLICIS</dc:subject>
  <dc:creator>Karen Lim</dc:creator>
  <cp:lastModifiedBy>Iva Grigorova</cp:lastModifiedBy>
  <cp:revision>6</cp:revision>
  <cp:lastPrinted>2018-07-24T09:13:00Z</cp:lastPrinted>
  <dcterms:created xsi:type="dcterms:W3CDTF">2022-05-28T12:44:00Z</dcterms:created>
  <dcterms:modified xsi:type="dcterms:W3CDTF">2022-06-01T06:51:00Z</dcterms:modified>
</cp:coreProperties>
</file>